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CD1F" w14:textId="4F8A7047" w:rsidR="00E83851" w:rsidRPr="00DB4B60" w:rsidRDefault="0005386E" w:rsidP="008B609C">
      <w:pPr>
        <w:pStyle w:val="Corpo"/>
        <w:spacing w:after="0"/>
        <w:jc w:val="center"/>
        <w:rPr>
          <w:rFonts w:ascii="Bookman Old Style"/>
          <w:sz w:val="24"/>
          <w:szCs w:val="24"/>
        </w:rPr>
      </w:pPr>
      <w:r w:rsidRPr="00DB4B60">
        <w:rPr>
          <w:rFonts w:ascii="Bookman Old Style"/>
          <w:sz w:val="24"/>
          <w:szCs w:val="24"/>
        </w:rPr>
        <w:t>RE</w:t>
      </w:r>
      <w:r w:rsidR="00C63E11" w:rsidRPr="00DB4B60">
        <w:rPr>
          <w:rFonts w:ascii="Bookman Old Style"/>
          <w:sz w:val="24"/>
          <w:szCs w:val="24"/>
        </w:rPr>
        <w:t>LAT</w:t>
      </w:r>
      <w:r w:rsidR="00C63E11" w:rsidRPr="00DB4B60">
        <w:rPr>
          <w:rFonts w:ascii="Bookman Old Style"/>
          <w:sz w:val="24"/>
          <w:szCs w:val="24"/>
        </w:rPr>
        <w:t>Ó</w:t>
      </w:r>
      <w:r w:rsidR="00C63E11" w:rsidRPr="00DB4B60">
        <w:rPr>
          <w:rFonts w:ascii="Bookman Old Style"/>
          <w:sz w:val="24"/>
          <w:szCs w:val="24"/>
        </w:rPr>
        <w:t>RIO DE GEST</w:t>
      </w:r>
      <w:r w:rsidR="00C63E11" w:rsidRPr="00DB4B60">
        <w:rPr>
          <w:rFonts w:ascii="Bookman Old Style"/>
          <w:sz w:val="24"/>
          <w:szCs w:val="24"/>
        </w:rPr>
        <w:t>Ã</w:t>
      </w:r>
      <w:r w:rsidR="00C63E11" w:rsidRPr="00DB4B60">
        <w:rPr>
          <w:rFonts w:ascii="Bookman Old Style"/>
          <w:sz w:val="24"/>
          <w:szCs w:val="24"/>
        </w:rPr>
        <w:t>O DA DIRETORIA EXECUTIVA DA ASAF RELATIVO AO EXERC</w:t>
      </w:r>
      <w:r w:rsidR="00C63E11" w:rsidRPr="00DB4B60">
        <w:rPr>
          <w:rFonts w:ascii="Bookman Old Style"/>
          <w:sz w:val="24"/>
          <w:szCs w:val="24"/>
        </w:rPr>
        <w:t>Í</w:t>
      </w:r>
      <w:r w:rsidR="00C63E11" w:rsidRPr="00DB4B60">
        <w:rPr>
          <w:rFonts w:ascii="Bookman Old Style"/>
          <w:sz w:val="24"/>
          <w:szCs w:val="24"/>
        </w:rPr>
        <w:t>CIO DE 202</w:t>
      </w:r>
      <w:r w:rsidR="000E2BF5" w:rsidRPr="00DB4B60">
        <w:rPr>
          <w:rFonts w:ascii="Bookman Old Style"/>
          <w:sz w:val="24"/>
          <w:szCs w:val="24"/>
        </w:rPr>
        <w:t>4</w:t>
      </w:r>
    </w:p>
    <w:p w14:paraId="11638336" w14:textId="77777777" w:rsidR="00697EAE" w:rsidRPr="00DB4B60" w:rsidRDefault="00697EAE" w:rsidP="0005386E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63B4326E" w14:textId="77777777" w:rsidR="00916804" w:rsidRPr="008B609C" w:rsidRDefault="00916804" w:rsidP="0005386E">
      <w:pPr>
        <w:pStyle w:val="Corpo"/>
        <w:spacing w:after="0"/>
        <w:jc w:val="both"/>
        <w:rPr>
          <w:rFonts w:ascii="Bookman Old Style"/>
          <w:b/>
          <w:bCs/>
          <w:sz w:val="24"/>
          <w:szCs w:val="24"/>
        </w:rPr>
      </w:pPr>
    </w:p>
    <w:p w14:paraId="05156BB5" w14:textId="77777777" w:rsidR="00E161E8" w:rsidRDefault="00C63E11" w:rsidP="0005386E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 w:rsidRPr="00E161E8">
        <w:rPr>
          <w:rFonts w:ascii="Bookman Old Style"/>
          <w:sz w:val="24"/>
          <w:szCs w:val="24"/>
        </w:rPr>
        <w:t>PARA</w:t>
      </w:r>
      <w:r w:rsidR="00E161E8" w:rsidRPr="00E161E8">
        <w:rPr>
          <w:rFonts w:ascii="Bookman Old Style"/>
          <w:sz w:val="24"/>
          <w:szCs w:val="24"/>
        </w:rPr>
        <w:t>:</w:t>
      </w:r>
      <w:r w:rsidRPr="00E161E8">
        <w:rPr>
          <w:rFonts w:ascii="Bookman Old Style"/>
          <w:sz w:val="24"/>
          <w:szCs w:val="24"/>
        </w:rPr>
        <w:t xml:space="preserve"> </w:t>
      </w:r>
    </w:p>
    <w:p w14:paraId="446EFFFD" w14:textId="10CE4505" w:rsidR="0005386E" w:rsidRDefault="00C63E11" w:rsidP="0005386E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 w:rsidRPr="00E161E8">
        <w:rPr>
          <w:rFonts w:ascii="Bookman Old Style"/>
          <w:sz w:val="24"/>
          <w:szCs w:val="24"/>
        </w:rPr>
        <w:t>CONSELHO FISCA</w:t>
      </w:r>
      <w:r w:rsidR="00E161E8">
        <w:rPr>
          <w:rFonts w:ascii="Bookman Old Style"/>
          <w:sz w:val="24"/>
          <w:szCs w:val="24"/>
        </w:rPr>
        <w:t>L</w:t>
      </w:r>
      <w:r w:rsidRPr="00E161E8">
        <w:rPr>
          <w:rFonts w:ascii="Bookman Old Style"/>
          <w:sz w:val="24"/>
          <w:szCs w:val="24"/>
        </w:rPr>
        <w:t>,</w:t>
      </w:r>
      <w:r w:rsidR="00E161E8">
        <w:rPr>
          <w:rFonts w:ascii="Bookman Old Style"/>
          <w:sz w:val="24"/>
          <w:szCs w:val="24"/>
        </w:rPr>
        <w:t xml:space="preserve"> CONSELHO </w:t>
      </w:r>
      <w:r w:rsidRPr="00E161E8">
        <w:rPr>
          <w:rFonts w:ascii="Bookman Old Style"/>
          <w:sz w:val="24"/>
          <w:szCs w:val="24"/>
        </w:rPr>
        <w:t>DELIBERAT</w:t>
      </w:r>
      <w:r w:rsidR="006104AD" w:rsidRPr="00E161E8">
        <w:rPr>
          <w:rFonts w:ascii="Bookman Old Style"/>
          <w:sz w:val="24"/>
          <w:szCs w:val="24"/>
        </w:rPr>
        <w:t>I</w:t>
      </w:r>
      <w:r w:rsidRPr="00E161E8">
        <w:rPr>
          <w:rFonts w:ascii="Bookman Old Style"/>
          <w:sz w:val="24"/>
          <w:szCs w:val="24"/>
        </w:rPr>
        <w:t>VO E ASSEMBLEIA GERAL ORDIN</w:t>
      </w:r>
      <w:r w:rsidRPr="00E161E8">
        <w:rPr>
          <w:rFonts w:ascii="Bookman Old Style"/>
          <w:sz w:val="24"/>
          <w:szCs w:val="24"/>
        </w:rPr>
        <w:t>Á</w:t>
      </w:r>
      <w:r w:rsidRPr="00E161E8">
        <w:rPr>
          <w:rFonts w:ascii="Bookman Old Style"/>
          <w:sz w:val="24"/>
          <w:szCs w:val="24"/>
        </w:rPr>
        <w:t>RIA</w:t>
      </w:r>
      <w:r w:rsidR="006104AD" w:rsidRPr="00E161E8">
        <w:rPr>
          <w:rFonts w:ascii="Bookman Old Style"/>
          <w:sz w:val="24"/>
          <w:szCs w:val="24"/>
        </w:rPr>
        <w:t xml:space="preserve"> EM CUMPRIMENTO AO ESTATUTO SOCIAL</w:t>
      </w:r>
    </w:p>
    <w:p w14:paraId="3FDEB7B1" w14:textId="77777777" w:rsidR="009025C6" w:rsidRDefault="009025C6" w:rsidP="0005386E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6A5752D9" w14:textId="77777777" w:rsidR="003D4E11" w:rsidRPr="00E161E8" w:rsidRDefault="003D4E11" w:rsidP="0005386E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715F5F67" w14:textId="77777777" w:rsidR="0005386E" w:rsidRPr="00E161E8" w:rsidRDefault="0005386E" w:rsidP="0005386E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6887D2A7" w14:textId="15D02C31" w:rsidR="000C63CD" w:rsidRPr="00E83851" w:rsidRDefault="00C63E11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 w:rsidRPr="00E83851">
        <w:rPr>
          <w:rFonts w:ascii="Bookman Old Style"/>
          <w:sz w:val="24"/>
          <w:szCs w:val="24"/>
        </w:rPr>
        <w:t>A Diretoria Executiva da A</w:t>
      </w:r>
      <w:r w:rsidR="00E161E8">
        <w:rPr>
          <w:rFonts w:ascii="Bookman Old Style"/>
          <w:sz w:val="24"/>
          <w:szCs w:val="24"/>
        </w:rPr>
        <w:t>SAF</w:t>
      </w:r>
      <w:r w:rsidR="00DA1D68">
        <w:rPr>
          <w:rFonts w:ascii="Bookman Old Style"/>
          <w:sz w:val="24"/>
          <w:szCs w:val="24"/>
        </w:rPr>
        <w:t>, que</w:t>
      </w:r>
      <w:r w:rsidRPr="00E83851">
        <w:rPr>
          <w:rFonts w:ascii="Bookman Old Style"/>
          <w:sz w:val="24"/>
          <w:szCs w:val="24"/>
        </w:rPr>
        <w:t xml:space="preserve"> tomou posse em 01/06/2023</w:t>
      </w:r>
      <w:r w:rsidR="00DA1D68">
        <w:rPr>
          <w:rFonts w:ascii="Bookman Old Style"/>
          <w:sz w:val="24"/>
          <w:szCs w:val="24"/>
        </w:rPr>
        <w:t>, apresenta o</w:t>
      </w:r>
      <w:r w:rsidRPr="00E83851">
        <w:rPr>
          <w:rFonts w:ascii="Bookman Old Style"/>
          <w:sz w:val="24"/>
          <w:szCs w:val="24"/>
        </w:rPr>
        <w:t xml:space="preserve"> Relat</w:t>
      </w:r>
      <w:r w:rsidR="00E83851">
        <w:rPr>
          <w:rFonts w:ascii="Bookman Old Style"/>
          <w:sz w:val="24"/>
          <w:szCs w:val="24"/>
          <w:lang w:val="pt-BR"/>
        </w:rPr>
        <w:t>ó</w:t>
      </w:r>
      <w:r w:rsidR="00E83851">
        <w:rPr>
          <w:rFonts w:ascii="Bookman Old Style"/>
          <w:sz w:val="24"/>
          <w:szCs w:val="24"/>
        </w:rPr>
        <w:t>rio</w:t>
      </w:r>
      <w:r w:rsidRPr="00E83851">
        <w:rPr>
          <w:rFonts w:ascii="Bookman Old Style"/>
          <w:sz w:val="24"/>
          <w:szCs w:val="24"/>
          <w:lang w:val="pt-BR"/>
        </w:rPr>
        <w:t xml:space="preserve"> de Gest</w:t>
      </w:r>
      <w:r w:rsidRPr="00E83851">
        <w:rPr>
          <w:rFonts w:ascii="Bookman Old Style"/>
          <w:sz w:val="24"/>
          <w:szCs w:val="24"/>
          <w:lang w:val="pt-BR"/>
        </w:rPr>
        <w:t>ã</w:t>
      </w:r>
      <w:r w:rsidRPr="00E83851">
        <w:rPr>
          <w:rFonts w:ascii="Bookman Old Style"/>
          <w:sz w:val="24"/>
          <w:szCs w:val="24"/>
          <w:lang w:val="pt-BR"/>
        </w:rPr>
        <w:t>o</w:t>
      </w:r>
      <w:r w:rsidR="0010287A">
        <w:rPr>
          <w:rFonts w:ascii="Bookman Old Style"/>
          <w:sz w:val="24"/>
          <w:szCs w:val="24"/>
          <w:lang w:val="pt-BR"/>
        </w:rPr>
        <w:t>,</w:t>
      </w:r>
      <w:r w:rsidRPr="00E83851">
        <w:rPr>
          <w:rFonts w:ascii="Bookman Old Style"/>
          <w:sz w:val="24"/>
          <w:szCs w:val="24"/>
          <w:lang w:val="pt-BR"/>
        </w:rPr>
        <w:t xml:space="preserve"> </w:t>
      </w:r>
      <w:r w:rsidR="00D32B86">
        <w:rPr>
          <w:rFonts w:ascii="Bookman Old Style"/>
          <w:sz w:val="24"/>
          <w:szCs w:val="24"/>
          <w:lang w:val="pt-BR"/>
        </w:rPr>
        <w:t>referente ao</w:t>
      </w:r>
      <w:r w:rsidR="00E83851">
        <w:rPr>
          <w:rFonts w:ascii="Bookman Old Style"/>
          <w:sz w:val="24"/>
          <w:szCs w:val="24"/>
          <w:lang w:val="pt-BR"/>
        </w:rPr>
        <w:t xml:space="preserve"> </w:t>
      </w:r>
      <w:r w:rsidR="00CF7629">
        <w:rPr>
          <w:rFonts w:ascii="Bookman Old Style"/>
          <w:sz w:val="24"/>
          <w:szCs w:val="24"/>
          <w:lang w:val="pt-BR"/>
        </w:rPr>
        <w:t>e</w:t>
      </w:r>
      <w:r w:rsidR="00E83851">
        <w:rPr>
          <w:rFonts w:ascii="Bookman Old Style"/>
          <w:sz w:val="24"/>
          <w:szCs w:val="24"/>
          <w:lang w:val="pt-BR"/>
        </w:rPr>
        <w:t>xerc</w:t>
      </w:r>
      <w:r w:rsidRPr="00E83851">
        <w:rPr>
          <w:rFonts w:ascii="Bookman Old Style"/>
          <w:sz w:val="24"/>
          <w:szCs w:val="24"/>
          <w:lang w:val="pt-BR"/>
        </w:rPr>
        <w:t>í</w:t>
      </w:r>
      <w:r w:rsidRPr="00E83851">
        <w:rPr>
          <w:rFonts w:ascii="Bookman Old Style"/>
          <w:sz w:val="24"/>
          <w:szCs w:val="24"/>
          <w:lang w:val="pt-BR"/>
        </w:rPr>
        <w:t>cio de 202</w:t>
      </w:r>
      <w:r w:rsidR="000E2BF5">
        <w:rPr>
          <w:rFonts w:ascii="Bookman Old Style"/>
          <w:sz w:val="24"/>
          <w:szCs w:val="24"/>
          <w:lang w:val="pt-BR"/>
        </w:rPr>
        <w:t>4</w:t>
      </w:r>
      <w:r w:rsidR="0010287A">
        <w:rPr>
          <w:rFonts w:ascii="Bookman Old Style"/>
          <w:sz w:val="24"/>
          <w:szCs w:val="24"/>
          <w:lang w:val="pt-BR"/>
        </w:rPr>
        <w:t>,</w:t>
      </w:r>
      <w:r w:rsidRPr="00E83851">
        <w:rPr>
          <w:rFonts w:ascii="Bookman Old Style"/>
          <w:sz w:val="24"/>
          <w:szCs w:val="24"/>
          <w:lang w:val="pt-BR"/>
        </w:rPr>
        <w:t xml:space="preserve"> </w:t>
      </w:r>
      <w:r w:rsidR="00DA1D68">
        <w:rPr>
          <w:rFonts w:ascii="Bookman Old Style"/>
          <w:sz w:val="24"/>
          <w:szCs w:val="24"/>
          <w:lang w:val="pt-BR"/>
        </w:rPr>
        <w:t>que tamb</w:t>
      </w:r>
      <w:r w:rsidR="00DA1D68">
        <w:rPr>
          <w:rFonts w:ascii="Bookman Old Style"/>
          <w:sz w:val="24"/>
          <w:szCs w:val="24"/>
          <w:lang w:val="pt-BR"/>
        </w:rPr>
        <w:t>é</w:t>
      </w:r>
      <w:r w:rsidR="00DA1D68">
        <w:rPr>
          <w:rFonts w:ascii="Bookman Old Style"/>
          <w:sz w:val="24"/>
          <w:szCs w:val="24"/>
          <w:lang w:val="pt-BR"/>
        </w:rPr>
        <w:t>m inclui informa</w:t>
      </w:r>
      <w:r w:rsidR="00DA1D68">
        <w:rPr>
          <w:rFonts w:ascii="Bookman Old Style"/>
          <w:sz w:val="24"/>
          <w:szCs w:val="24"/>
          <w:lang w:val="pt-BR"/>
        </w:rPr>
        <w:t>çõ</w:t>
      </w:r>
      <w:r w:rsidR="00DA1D68">
        <w:rPr>
          <w:rFonts w:ascii="Bookman Old Style"/>
          <w:sz w:val="24"/>
          <w:szCs w:val="24"/>
          <w:lang w:val="pt-BR"/>
        </w:rPr>
        <w:t>es importantes de 2023</w:t>
      </w:r>
      <w:r w:rsidRPr="00E83851">
        <w:rPr>
          <w:rFonts w:ascii="Bookman Old Style"/>
          <w:sz w:val="24"/>
          <w:szCs w:val="24"/>
          <w:lang w:val="pt-BR"/>
        </w:rPr>
        <w:t xml:space="preserve"> </w:t>
      </w:r>
      <w:r w:rsidR="00DA1D68">
        <w:rPr>
          <w:rFonts w:ascii="Bookman Old Style"/>
          <w:sz w:val="24"/>
          <w:szCs w:val="24"/>
          <w:lang w:val="pt-BR"/>
        </w:rPr>
        <w:t xml:space="preserve">no </w:t>
      </w:r>
      <w:r w:rsidR="00D32B86">
        <w:rPr>
          <w:rFonts w:ascii="Bookman Old Style"/>
          <w:sz w:val="24"/>
          <w:szCs w:val="24"/>
          <w:lang w:val="pt-BR"/>
        </w:rPr>
        <w:t>sentido de contextualizar a atua</w:t>
      </w:r>
      <w:r w:rsidR="00D32B86">
        <w:rPr>
          <w:rFonts w:ascii="Bookman Old Style"/>
          <w:sz w:val="24"/>
          <w:szCs w:val="24"/>
          <w:lang w:val="pt-BR"/>
        </w:rPr>
        <w:t>çã</w:t>
      </w:r>
      <w:r w:rsidR="00D32B86">
        <w:rPr>
          <w:rFonts w:ascii="Bookman Old Style"/>
          <w:sz w:val="24"/>
          <w:szCs w:val="24"/>
          <w:lang w:val="pt-BR"/>
        </w:rPr>
        <w:t xml:space="preserve">o dos dirigentes da ASAF em continuidade </w:t>
      </w:r>
      <w:r w:rsidR="00D32B86">
        <w:rPr>
          <w:rFonts w:ascii="Bookman Old Style"/>
          <w:sz w:val="24"/>
          <w:szCs w:val="24"/>
          <w:lang w:val="pt-BR"/>
        </w:rPr>
        <w:t>à</w:t>
      </w:r>
      <w:r w:rsidR="00D32B86">
        <w:rPr>
          <w:rFonts w:ascii="Bookman Old Style"/>
          <w:sz w:val="24"/>
          <w:szCs w:val="24"/>
          <w:lang w:val="pt-BR"/>
        </w:rPr>
        <w:t>s quest</w:t>
      </w:r>
      <w:r w:rsidR="00D32B86">
        <w:rPr>
          <w:rFonts w:ascii="Bookman Old Style"/>
          <w:sz w:val="24"/>
          <w:szCs w:val="24"/>
          <w:lang w:val="pt-BR"/>
        </w:rPr>
        <w:t>õ</w:t>
      </w:r>
      <w:r w:rsidR="00D32B86">
        <w:rPr>
          <w:rFonts w:ascii="Bookman Old Style"/>
          <w:sz w:val="24"/>
          <w:szCs w:val="24"/>
          <w:lang w:val="pt-BR"/>
        </w:rPr>
        <w:t>es que se apresenta</w:t>
      </w:r>
      <w:r w:rsidR="00DD73C3">
        <w:rPr>
          <w:rFonts w:ascii="Bookman Old Style"/>
          <w:sz w:val="24"/>
          <w:szCs w:val="24"/>
          <w:lang w:val="pt-BR"/>
        </w:rPr>
        <w:t>r</w:t>
      </w:r>
      <w:r w:rsidR="00D32B86">
        <w:rPr>
          <w:rFonts w:ascii="Bookman Old Style"/>
          <w:sz w:val="24"/>
          <w:szCs w:val="24"/>
          <w:lang w:val="pt-BR"/>
        </w:rPr>
        <w:t>am</w:t>
      </w:r>
      <w:r w:rsidR="007E0E90">
        <w:rPr>
          <w:rFonts w:ascii="Bookman Old Style"/>
          <w:sz w:val="24"/>
          <w:szCs w:val="24"/>
          <w:lang w:val="pt-BR"/>
        </w:rPr>
        <w:t xml:space="preserve"> anteriormente</w:t>
      </w:r>
      <w:r w:rsidR="00D32B86">
        <w:rPr>
          <w:rFonts w:ascii="Bookman Old Style"/>
          <w:sz w:val="24"/>
          <w:szCs w:val="24"/>
          <w:lang w:val="pt-BR"/>
        </w:rPr>
        <w:t>.</w:t>
      </w:r>
    </w:p>
    <w:p w14:paraId="508F2DAE" w14:textId="77777777" w:rsidR="00C63E11" w:rsidRDefault="00C63E11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2429B898" w14:textId="77777777" w:rsidR="005200D2" w:rsidRDefault="005200D2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6EB42EB2" w14:textId="77777777" w:rsidR="00916804" w:rsidRDefault="00916804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0D31E844" w14:textId="77777777" w:rsidR="005200D2" w:rsidRPr="00E83851" w:rsidRDefault="005200D2" w:rsidP="005200D2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I </w:t>
      </w:r>
      <w:r>
        <w:rPr>
          <w:rFonts w:ascii="Bookman Old Style"/>
          <w:sz w:val="24"/>
          <w:szCs w:val="24"/>
        </w:rPr>
        <w:t>–</w:t>
      </w:r>
      <w:r>
        <w:rPr>
          <w:rFonts w:ascii="Bookman Old Style"/>
          <w:sz w:val="24"/>
          <w:szCs w:val="24"/>
        </w:rPr>
        <w:t xml:space="preserve"> FIPECq PREVID</w:t>
      </w:r>
      <w:r>
        <w:rPr>
          <w:rFonts w:ascii="Bookman Old Style"/>
          <w:sz w:val="24"/>
          <w:szCs w:val="24"/>
        </w:rPr>
        <w:t>Ê</w:t>
      </w:r>
      <w:r>
        <w:rPr>
          <w:rFonts w:ascii="Bookman Old Style"/>
          <w:sz w:val="24"/>
          <w:szCs w:val="24"/>
        </w:rPr>
        <w:t xml:space="preserve">NCIA X FINEP </w:t>
      </w:r>
      <w:r>
        <w:rPr>
          <w:rFonts w:ascii="Bookman Old Style"/>
          <w:sz w:val="24"/>
          <w:szCs w:val="24"/>
        </w:rPr>
        <w:t>–</w:t>
      </w:r>
      <w:r>
        <w:rPr>
          <w:rFonts w:ascii="Bookman Old Style"/>
          <w:sz w:val="24"/>
          <w:szCs w:val="24"/>
        </w:rPr>
        <w:t xml:space="preserve"> A</w:t>
      </w:r>
      <w:r>
        <w:rPr>
          <w:rFonts w:ascii="Bookman Old Style"/>
          <w:sz w:val="24"/>
          <w:szCs w:val="24"/>
        </w:rPr>
        <w:t>ÇÕ</w:t>
      </w:r>
      <w:r>
        <w:rPr>
          <w:rFonts w:ascii="Bookman Old Style"/>
          <w:sz w:val="24"/>
          <w:szCs w:val="24"/>
        </w:rPr>
        <w:t>ES RELACIONADAS AO PPC</w:t>
      </w:r>
    </w:p>
    <w:p w14:paraId="4CD4724E" w14:textId="77777777" w:rsidR="005200D2" w:rsidRPr="00E83851" w:rsidRDefault="005200D2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2BFC982E" w14:textId="244750AD" w:rsidR="00E43752" w:rsidRDefault="00C63E11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 w:rsidRPr="00E83851">
        <w:rPr>
          <w:rFonts w:ascii="Bookman Old Style"/>
          <w:sz w:val="24"/>
          <w:szCs w:val="24"/>
        </w:rPr>
        <w:t>É</w:t>
      </w:r>
      <w:r w:rsidRPr="00E83851">
        <w:rPr>
          <w:rFonts w:ascii="Bookman Old Style"/>
          <w:sz w:val="24"/>
          <w:szCs w:val="24"/>
        </w:rPr>
        <w:t xml:space="preserve"> importante lembrar que o que motivou a entrada des</w:t>
      </w:r>
      <w:r w:rsidR="0038537A">
        <w:rPr>
          <w:rFonts w:ascii="Bookman Old Style"/>
          <w:sz w:val="24"/>
          <w:szCs w:val="24"/>
        </w:rPr>
        <w:t>t</w:t>
      </w:r>
      <w:r w:rsidRPr="00E83851">
        <w:rPr>
          <w:rFonts w:ascii="Bookman Old Style"/>
          <w:sz w:val="24"/>
          <w:szCs w:val="24"/>
        </w:rPr>
        <w:t>a administra</w:t>
      </w:r>
      <w:r w:rsidRPr="00E83851">
        <w:rPr>
          <w:rFonts w:ascii="Bookman Old Style"/>
          <w:sz w:val="24"/>
          <w:szCs w:val="24"/>
        </w:rPr>
        <w:t>çã</w:t>
      </w:r>
      <w:r w:rsidRPr="00E83851">
        <w:rPr>
          <w:rFonts w:ascii="Bookman Old Style"/>
          <w:sz w:val="24"/>
          <w:szCs w:val="24"/>
        </w:rPr>
        <w:t>o na ASAF foi o per</w:t>
      </w:r>
      <w:r w:rsidRPr="00E83851">
        <w:rPr>
          <w:rFonts w:ascii="Bookman Old Style"/>
          <w:sz w:val="24"/>
          <w:szCs w:val="24"/>
        </w:rPr>
        <w:t>í</w:t>
      </w:r>
      <w:r w:rsidRPr="00E83851">
        <w:rPr>
          <w:rFonts w:ascii="Bookman Old Style"/>
          <w:sz w:val="24"/>
          <w:szCs w:val="24"/>
        </w:rPr>
        <w:t xml:space="preserve">odo conturbado vivenciado </w:t>
      </w:r>
      <w:r w:rsidR="009E2884">
        <w:rPr>
          <w:rFonts w:ascii="Bookman Old Style"/>
          <w:sz w:val="24"/>
          <w:szCs w:val="24"/>
        </w:rPr>
        <w:t>a partir</w:t>
      </w:r>
      <w:r w:rsidRPr="00E83851">
        <w:rPr>
          <w:rFonts w:ascii="Bookman Old Style"/>
          <w:sz w:val="24"/>
          <w:szCs w:val="24"/>
        </w:rPr>
        <w:t xml:space="preserve"> de setembro-outubro/2022 quan</w:t>
      </w:r>
      <w:r w:rsidR="005B7924">
        <w:rPr>
          <w:rFonts w:ascii="Bookman Old Style"/>
          <w:sz w:val="24"/>
          <w:szCs w:val="24"/>
        </w:rPr>
        <w:t>d</w:t>
      </w:r>
      <w:r w:rsidRPr="00E83851">
        <w:rPr>
          <w:rFonts w:ascii="Bookman Old Style"/>
          <w:sz w:val="24"/>
          <w:szCs w:val="24"/>
        </w:rPr>
        <w:t>o foi trazid</w:t>
      </w:r>
      <w:r w:rsidR="00D37B47">
        <w:rPr>
          <w:rFonts w:ascii="Bookman Old Style"/>
          <w:sz w:val="24"/>
          <w:szCs w:val="24"/>
        </w:rPr>
        <w:t>o</w:t>
      </w:r>
      <w:r w:rsidRPr="00E83851">
        <w:rPr>
          <w:rFonts w:ascii="Bookman Old Style"/>
          <w:sz w:val="24"/>
          <w:szCs w:val="24"/>
        </w:rPr>
        <w:t xml:space="preserve"> a p</w:t>
      </w:r>
      <w:r w:rsidRPr="00E83851">
        <w:rPr>
          <w:rFonts w:ascii="Bookman Old Style"/>
          <w:sz w:val="24"/>
          <w:szCs w:val="24"/>
        </w:rPr>
        <w:t>ú</w:t>
      </w:r>
      <w:r w:rsidRPr="00E83851">
        <w:rPr>
          <w:rFonts w:ascii="Bookman Old Style"/>
          <w:sz w:val="24"/>
          <w:szCs w:val="24"/>
        </w:rPr>
        <w:t xml:space="preserve">blico a </w:t>
      </w:r>
      <w:r w:rsidR="00676AAF">
        <w:rPr>
          <w:rFonts w:ascii="Bookman Old Style"/>
          <w:sz w:val="24"/>
          <w:szCs w:val="24"/>
        </w:rPr>
        <w:t>exit</w:t>
      </w:r>
      <w:r w:rsidR="00676AAF">
        <w:rPr>
          <w:rFonts w:ascii="Bookman Old Style"/>
          <w:sz w:val="24"/>
          <w:szCs w:val="24"/>
          <w:lang w:val="pt-BR"/>
        </w:rPr>
        <w:t>ê</w:t>
      </w:r>
      <w:r w:rsidR="00676AAF">
        <w:rPr>
          <w:rFonts w:ascii="Bookman Old Style"/>
          <w:sz w:val="24"/>
          <w:szCs w:val="24"/>
        </w:rPr>
        <w:t>ncia de um processo de</w:t>
      </w:r>
      <w:r w:rsidRPr="00E83851">
        <w:rPr>
          <w:rFonts w:ascii="Bookman Old Style"/>
          <w:sz w:val="24"/>
          <w:szCs w:val="24"/>
        </w:rPr>
        <w:t xml:space="preserve"> transfer</w:t>
      </w:r>
      <w:r w:rsidRPr="00E83851">
        <w:rPr>
          <w:rFonts w:ascii="Bookman Old Style"/>
          <w:sz w:val="24"/>
          <w:szCs w:val="24"/>
        </w:rPr>
        <w:t>ê</w:t>
      </w:r>
      <w:r w:rsidRPr="00E83851">
        <w:rPr>
          <w:rFonts w:ascii="Bookman Old Style"/>
          <w:sz w:val="24"/>
          <w:szCs w:val="24"/>
        </w:rPr>
        <w:t>ncia da gest</w:t>
      </w:r>
      <w:r w:rsidRPr="00E83851">
        <w:rPr>
          <w:rFonts w:ascii="Bookman Old Style"/>
          <w:sz w:val="24"/>
          <w:szCs w:val="24"/>
        </w:rPr>
        <w:t>ã</w:t>
      </w:r>
      <w:r w:rsidRPr="00E83851">
        <w:rPr>
          <w:rFonts w:ascii="Bookman Old Style"/>
          <w:sz w:val="24"/>
          <w:szCs w:val="24"/>
        </w:rPr>
        <w:t>o do P</w:t>
      </w:r>
      <w:r w:rsidR="00676AAF">
        <w:rPr>
          <w:rFonts w:ascii="Bookman Old Style"/>
          <w:sz w:val="24"/>
          <w:szCs w:val="24"/>
        </w:rPr>
        <w:t>lano</w:t>
      </w:r>
      <w:r w:rsidR="0010287A">
        <w:rPr>
          <w:rFonts w:ascii="Bookman Old Style"/>
          <w:sz w:val="24"/>
          <w:szCs w:val="24"/>
        </w:rPr>
        <w:t xml:space="preserve"> </w:t>
      </w:r>
      <w:r w:rsidR="00676AAF">
        <w:rPr>
          <w:rFonts w:ascii="Bookman Old Style"/>
          <w:sz w:val="24"/>
          <w:szCs w:val="24"/>
        </w:rPr>
        <w:t>de</w:t>
      </w:r>
      <w:r w:rsidR="0010287A">
        <w:rPr>
          <w:rFonts w:ascii="Bookman Old Style"/>
          <w:sz w:val="24"/>
          <w:szCs w:val="24"/>
        </w:rPr>
        <w:t xml:space="preserve"> P</w:t>
      </w:r>
      <w:r w:rsidR="00676AAF">
        <w:rPr>
          <w:rFonts w:ascii="Bookman Old Style"/>
          <w:sz w:val="24"/>
          <w:szCs w:val="24"/>
        </w:rPr>
        <w:t>re</w:t>
      </w:r>
      <w:r w:rsidR="003F7E91">
        <w:rPr>
          <w:rFonts w:ascii="Bookman Old Style"/>
          <w:sz w:val="24"/>
          <w:szCs w:val="24"/>
        </w:rPr>
        <w:t>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 xml:space="preserve">ncia </w:t>
      </w:r>
      <w:r w:rsidR="0010287A">
        <w:rPr>
          <w:rFonts w:ascii="Bookman Old Style"/>
          <w:sz w:val="24"/>
          <w:szCs w:val="24"/>
        </w:rPr>
        <w:t>C</w:t>
      </w:r>
      <w:r w:rsidR="003F7E91">
        <w:rPr>
          <w:rFonts w:ascii="Bookman Old Style"/>
          <w:sz w:val="24"/>
          <w:szCs w:val="24"/>
        </w:rPr>
        <w:t>omplementar</w:t>
      </w:r>
      <w:r w:rsidR="0010287A">
        <w:rPr>
          <w:rFonts w:ascii="Bookman Old Style"/>
          <w:sz w:val="24"/>
          <w:szCs w:val="24"/>
        </w:rPr>
        <w:t xml:space="preserve"> </w:t>
      </w:r>
      <w:r w:rsidR="00C43B7B" w:rsidRPr="00E83851">
        <w:rPr>
          <w:rFonts w:ascii="Bookman Old Style"/>
          <w:sz w:val="24"/>
          <w:szCs w:val="24"/>
        </w:rPr>
        <w:t>-</w:t>
      </w:r>
      <w:r w:rsidR="0010287A">
        <w:rPr>
          <w:rFonts w:ascii="Bookman Old Style"/>
          <w:sz w:val="24"/>
          <w:szCs w:val="24"/>
        </w:rPr>
        <w:t xml:space="preserve"> </w:t>
      </w:r>
      <w:r w:rsidR="00C43B7B" w:rsidRPr="00E83851">
        <w:rPr>
          <w:rFonts w:ascii="Bookman Old Style"/>
          <w:sz w:val="24"/>
          <w:szCs w:val="24"/>
        </w:rPr>
        <w:t>PPC, gerenciado pela FIPECq</w:t>
      </w:r>
      <w:r w:rsidR="007E0E90">
        <w:rPr>
          <w:rFonts w:ascii="Bookman Old Style"/>
          <w:sz w:val="24"/>
          <w:szCs w:val="24"/>
        </w:rPr>
        <w:t xml:space="preserve"> P</w:t>
      </w:r>
      <w:r w:rsidR="00676AAF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676AAF">
        <w:rPr>
          <w:rFonts w:ascii="Bookman Old Style"/>
          <w:sz w:val="24"/>
          <w:szCs w:val="24"/>
        </w:rPr>
        <w:t>ncia</w:t>
      </w:r>
      <w:r w:rsidR="00C43B7B" w:rsidRPr="00E83851">
        <w:rPr>
          <w:rFonts w:ascii="Bookman Old Style"/>
          <w:sz w:val="24"/>
          <w:szCs w:val="24"/>
        </w:rPr>
        <w:t xml:space="preserve"> desde sua cria</w:t>
      </w:r>
      <w:r w:rsidR="00C43B7B" w:rsidRPr="00E83851">
        <w:rPr>
          <w:rFonts w:ascii="Bookman Old Style"/>
          <w:sz w:val="24"/>
          <w:szCs w:val="24"/>
        </w:rPr>
        <w:t>çã</w:t>
      </w:r>
      <w:r w:rsidR="00C43B7B" w:rsidRPr="00E83851">
        <w:rPr>
          <w:rFonts w:ascii="Bookman Old Style"/>
          <w:sz w:val="24"/>
          <w:szCs w:val="24"/>
        </w:rPr>
        <w:t>o no</w:t>
      </w:r>
      <w:r w:rsidR="00676AAF">
        <w:rPr>
          <w:rFonts w:ascii="Bookman Old Style"/>
          <w:sz w:val="24"/>
          <w:szCs w:val="24"/>
        </w:rPr>
        <w:t xml:space="preserve"> in</w:t>
      </w:r>
      <w:r w:rsidR="00676AAF">
        <w:rPr>
          <w:rFonts w:ascii="Bookman Old Style"/>
          <w:sz w:val="24"/>
          <w:szCs w:val="24"/>
        </w:rPr>
        <w:t>í</w:t>
      </w:r>
      <w:r w:rsidR="00676AAF">
        <w:rPr>
          <w:rFonts w:ascii="Bookman Old Style"/>
          <w:sz w:val="24"/>
          <w:szCs w:val="24"/>
        </w:rPr>
        <w:t>cio dos</w:t>
      </w:r>
      <w:r w:rsidR="00C43B7B" w:rsidRPr="00E83851">
        <w:rPr>
          <w:rFonts w:ascii="Bookman Old Style"/>
          <w:sz w:val="24"/>
          <w:szCs w:val="24"/>
        </w:rPr>
        <w:t xml:space="preserve"> </w:t>
      </w:r>
      <w:r w:rsidR="00676AAF">
        <w:rPr>
          <w:rFonts w:ascii="Bookman Old Style"/>
          <w:sz w:val="24"/>
          <w:szCs w:val="24"/>
        </w:rPr>
        <w:t xml:space="preserve">anos </w:t>
      </w:r>
      <w:r w:rsidR="00C43B7B" w:rsidRPr="00E83851">
        <w:rPr>
          <w:rFonts w:ascii="Bookman Old Style"/>
          <w:sz w:val="24"/>
          <w:szCs w:val="24"/>
        </w:rPr>
        <w:t>1980, portanto, h</w:t>
      </w:r>
      <w:r w:rsidR="00C43B7B" w:rsidRPr="00E83851">
        <w:rPr>
          <w:rFonts w:ascii="Bookman Old Style"/>
          <w:sz w:val="24"/>
          <w:szCs w:val="24"/>
        </w:rPr>
        <w:t>á</w:t>
      </w:r>
      <w:r w:rsidR="00C43B7B" w:rsidRPr="00E83851">
        <w:rPr>
          <w:rFonts w:ascii="Bookman Old Style"/>
          <w:sz w:val="24"/>
          <w:szCs w:val="24"/>
        </w:rPr>
        <w:t xml:space="preserve"> </w:t>
      </w:r>
      <w:r w:rsidR="00E43752">
        <w:rPr>
          <w:rFonts w:ascii="Bookman Old Style"/>
          <w:sz w:val="24"/>
          <w:szCs w:val="24"/>
        </w:rPr>
        <w:t xml:space="preserve">aproximadamente </w:t>
      </w:r>
      <w:r w:rsidR="00C43B7B" w:rsidRPr="00E83851">
        <w:rPr>
          <w:rFonts w:ascii="Bookman Old Style"/>
          <w:sz w:val="24"/>
          <w:szCs w:val="24"/>
        </w:rPr>
        <w:t>4</w:t>
      </w:r>
      <w:r w:rsidR="00DC47DC" w:rsidRPr="00E83851">
        <w:rPr>
          <w:rFonts w:ascii="Bookman Old Style"/>
          <w:sz w:val="24"/>
          <w:szCs w:val="24"/>
        </w:rPr>
        <w:t>5</w:t>
      </w:r>
      <w:r w:rsidR="00C43B7B" w:rsidRPr="00E83851">
        <w:rPr>
          <w:rFonts w:ascii="Bookman Old Style"/>
          <w:sz w:val="24"/>
          <w:szCs w:val="24"/>
        </w:rPr>
        <w:t xml:space="preserve"> anos</w:t>
      </w:r>
      <w:r w:rsidR="00E43752">
        <w:rPr>
          <w:rFonts w:ascii="Bookman Old Style"/>
          <w:sz w:val="24"/>
          <w:szCs w:val="24"/>
        </w:rPr>
        <w:t>.</w:t>
      </w:r>
    </w:p>
    <w:p w14:paraId="3308AB01" w14:textId="2DAB9EEC" w:rsidR="00C43B7B" w:rsidRPr="00E83851" w:rsidRDefault="00C43B7B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 w:rsidRPr="00E83851">
        <w:rPr>
          <w:rFonts w:ascii="Bookman Old Style"/>
          <w:sz w:val="24"/>
          <w:szCs w:val="24"/>
        </w:rPr>
        <w:t xml:space="preserve"> </w:t>
      </w:r>
    </w:p>
    <w:p w14:paraId="3594FEC4" w14:textId="44A2F3CD" w:rsidR="005200D2" w:rsidRDefault="00C43B7B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 w:rsidRPr="00E83851">
        <w:rPr>
          <w:rFonts w:ascii="Bookman Old Style"/>
          <w:sz w:val="24"/>
          <w:szCs w:val="24"/>
        </w:rPr>
        <w:t xml:space="preserve">Diante disso, o </w:t>
      </w:r>
      <w:r w:rsidR="0038537A">
        <w:rPr>
          <w:rFonts w:ascii="Bookman Old Style"/>
          <w:sz w:val="24"/>
          <w:szCs w:val="24"/>
        </w:rPr>
        <w:t>foco</w:t>
      </w:r>
      <w:r w:rsidRPr="00E83851">
        <w:rPr>
          <w:rFonts w:ascii="Bookman Old Style"/>
          <w:sz w:val="24"/>
          <w:szCs w:val="24"/>
        </w:rPr>
        <w:t xml:space="preserve"> principal </w:t>
      </w:r>
      <w:r w:rsidR="0038537A">
        <w:rPr>
          <w:rFonts w:ascii="Bookman Old Style"/>
          <w:sz w:val="24"/>
          <w:szCs w:val="24"/>
        </w:rPr>
        <w:t>de at</w:t>
      </w:r>
      <w:r w:rsidR="00932C39">
        <w:rPr>
          <w:rFonts w:ascii="Bookman Old Style"/>
          <w:sz w:val="24"/>
          <w:szCs w:val="24"/>
        </w:rPr>
        <w:t>ua</w:t>
      </w:r>
      <w:r w:rsidR="00CF7629">
        <w:rPr>
          <w:rFonts w:ascii="Bookman Old Style"/>
          <w:sz w:val="24"/>
          <w:szCs w:val="24"/>
        </w:rPr>
        <w:t>çã</w:t>
      </w:r>
      <w:r w:rsidR="00CF7629">
        <w:rPr>
          <w:rFonts w:ascii="Bookman Old Style"/>
          <w:sz w:val="24"/>
          <w:szCs w:val="24"/>
        </w:rPr>
        <w:t xml:space="preserve">o </w:t>
      </w:r>
      <w:r w:rsidRPr="00E83851">
        <w:rPr>
          <w:rFonts w:ascii="Bookman Old Style"/>
          <w:sz w:val="24"/>
          <w:szCs w:val="24"/>
        </w:rPr>
        <w:t>da atual gest</w:t>
      </w:r>
      <w:r w:rsidRPr="00E83851">
        <w:rPr>
          <w:rFonts w:ascii="Bookman Old Style"/>
          <w:sz w:val="24"/>
          <w:szCs w:val="24"/>
        </w:rPr>
        <w:t>ã</w:t>
      </w:r>
      <w:r w:rsidRPr="00E83851">
        <w:rPr>
          <w:rFonts w:ascii="Bookman Old Style"/>
          <w:sz w:val="24"/>
          <w:szCs w:val="24"/>
        </w:rPr>
        <w:t>o</w:t>
      </w:r>
      <w:r w:rsidR="00932C39">
        <w:rPr>
          <w:rFonts w:ascii="Bookman Old Style"/>
          <w:sz w:val="24"/>
          <w:szCs w:val="24"/>
        </w:rPr>
        <w:t>,</w:t>
      </w:r>
      <w:r w:rsidRPr="00E83851">
        <w:rPr>
          <w:rFonts w:ascii="Bookman Old Style"/>
          <w:sz w:val="24"/>
          <w:szCs w:val="24"/>
        </w:rPr>
        <w:t xml:space="preserve"> no</w:t>
      </w:r>
      <w:r w:rsidR="00E1504A">
        <w:rPr>
          <w:rFonts w:ascii="Bookman Old Style"/>
          <w:sz w:val="24"/>
          <w:szCs w:val="24"/>
        </w:rPr>
        <w:t>s</w:t>
      </w:r>
      <w:r w:rsidRPr="00E83851">
        <w:rPr>
          <w:rFonts w:ascii="Bookman Old Style"/>
          <w:sz w:val="24"/>
          <w:szCs w:val="24"/>
        </w:rPr>
        <w:t xml:space="preserve"> exerc</w:t>
      </w:r>
      <w:r w:rsidRPr="00E83851">
        <w:rPr>
          <w:rFonts w:ascii="Bookman Old Style"/>
          <w:sz w:val="24"/>
          <w:szCs w:val="24"/>
        </w:rPr>
        <w:t>í</w:t>
      </w:r>
      <w:r w:rsidRPr="00E83851">
        <w:rPr>
          <w:rFonts w:ascii="Bookman Old Style"/>
          <w:sz w:val="24"/>
          <w:szCs w:val="24"/>
        </w:rPr>
        <w:t>cio</w:t>
      </w:r>
      <w:r w:rsidR="00E1504A">
        <w:rPr>
          <w:rFonts w:ascii="Bookman Old Style"/>
          <w:sz w:val="24"/>
          <w:szCs w:val="24"/>
        </w:rPr>
        <w:t>s</w:t>
      </w:r>
      <w:r w:rsidRPr="00E83851">
        <w:rPr>
          <w:rFonts w:ascii="Bookman Old Style"/>
          <w:sz w:val="24"/>
          <w:szCs w:val="24"/>
        </w:rPr>
        <w:t xml:space="preserve"> de 2023 </w:t>
      </w:r>
      <w:r w:rsidR="000E2BF5">
        <w:rPr>
          <w:rFonts w:ascii="Bookman Old Style"/>
          <w:sz w:val="24"/>
          <w:szCs w:val="24"/>
        </w:rPr>
        <w:t>e 2024</w:t>
      </w:r>
      <w:r w:rsidR="0038537A">
        <w:rPr>
          <w:rFonts w:ascii="Bookman Old Style"/>
          <w:sz w:val="24"/>
          <w:szCs w:val="24"/>
        </w:rPr>
        <w:t>,</w:t>
      </w:r>
      <w:r w:rsidR="000E2BF5">
        <w:rPr>
          <w:rFonts w:ascii="Bookman Old Style"/>
          <w:sz w:val="24"/>
          <w:szCs w:val="24"/>
        </w:rPr>
        <w:t xml:space="preserve"> </w:t>
      </w:r>
      <w:r w:rsidRPr="00E83851">
        <w:rPr>
          <w:rFonts w:ascii="Bookman Old Style"/>
          <w:sz w:val="24"/>
          <w:szCs w:val="24"/>
        </w:rPr>
        <w:t xml:space="preserve">foi exatamente </w:t>
      </w:r>
      <w:r w:rsidR="00932C39">
        <w:rPr>
          <w:rFonts w:ascii="Bookman Old Style"/>
          <w:sz w:val="24"/>
          <w:szCs w:val="24"/>
        </w:rPr>
        <w:t>a</w:t>
      </w:r>
      <w:r w:rsidRPr="00E83851">
        <w:rPr>
          <w:rFonts w:ascii="Bookman Old Style"/>
          <w:sz w:val="24"/>
          <w:szCs w:val="24"/>
        </w:rPr>
        <w:t xml:space="preserve"> quest</w:t>
      </w:r>
      <w:r w:rsidRPr="00E83851">
        <w:rPr>
          <w:rFonts w:ascii="Bookman Old Style"/>
          <w:sz w:val="24"/>
          <w:szCs w:val="24"/>
        </w:rPr>
        <w:t>ã</w:t>
      </w:r>
      <w:r w:rsidRPr="00E83851">
        <w:rPr>
          <w:rFonts w:ascii="Bookman Old Style"/>
          <w:sz w:val="24"/>
          <w:szCs w:val="24"/>
        </w:rPr>
        <w:t>o</w:t>
      </w:r>
      <w:r w:rsidR="002471F9">
        <w:rPr>
          <w:rFonts w:ascii="Bookman Old Style"/>
          <w:sz w:val="24"/>
          <w:szCs w:val="24"/>
        </w:rPr>
        <w:t xml:space="preserve"> relacionada ao PPC</w:t>
      </w:r>
      <w:r w:rsidR="00932C39">
        <w:rPr>
          <w:rFonts w:ascii="Bookman Old Style"/>
          <w:sz w:val="24"/>
          <w:szCs w:val="24"/>
        </w:rPr>
        <w:t>,</w:t>
      </w:r>
      <w:r w:rsidRPr="00E83851">
        <w:rPr>
          <w:rFonts w:ascii="Bookman Old Style"/>
          <w:sz w:val="24"/>
          <w:szCs w:val="24"/>
        </w:rPr>
        <w:t xml:space="preserve"> por meio de reuni</w:t>
      </w:r>
      <w:r w:rsidRPr="00E83851">
        <w:rPr>
          <w:rFonts w:ascii="Bookman Old Style"/>
          <w:sz w:val="24"/>
          <w:szCs w:val="24"/>
        </w:rPr>
        <w:t>õ</w:t>
      </w:r>
      <w:r w:rsidRPr="00E83851">
        <w:rPr>
          <w:rFonts w:ascii="Bookman Old Style"/>
          <w:sz w:val="24"/>
          <w:szCs w:val="24"/>
        </w:rPr>
        <w:t xml:space="preserve">es </w:t>
      </w:r>
      <w:r w:rsidR="00D32B86">
        <w:rPr>
          <w:rFonts w:ascii="Bookman Old Style"/>
          <w:sz w:val="24"/>
          <w:szCs w:val="24"/>
        </w:rPr>
        <w:t>e envio de correspond</w:t>
      </w:r>
      <w:r w:rsidR="00D32B86">
        <w:rPr>
          <w:rFonts w:ascii="Bookman Old Style"/>
          <w:sz w:val="24"/>
          <w:szCs w:val="24"/>
        </w:rPr>
        <w:t>ê</w:t>
      </w:r>
      <w:r w:rsidR="00D32B86">
        <w:rPr>
          <w:rFonts w:ascii="Bookman Old Style"/>
          <w:sz w:val="24"/>
          <w:szCs w:val="24"/>
        </w:rPr>
        <w:t xml:space="preserve">ncias </w:t>
      </w:r>
      <w:r w:rsidR="00CF7629">
        <w:rPr>
          <w:rFonts w:ascii="Bookman Old Style"/>
          <w:sz w:val="24"/>
          <w:szCs w:val="24"/>
        </w:rPr>
        <w:t>para as</w:t>
      </w:r>
      <w:r w:rsidR="00D32B86">
        <w:rPr>
          <w:rFonts w:ascii="Bookman Old Style"/>
          <w:sz w:val="24"/>
          <w:szCs w:val="24"/>
        </w:rPr>
        <w:t xml:space="preserve"> diferentes inst</w:t>
      </w:r>
      <w:r w:rsidR="00D32B86">
        <w:rPr>
          <w:rFonts w:ascii="Bookman Old Style"/>
          <w:sz w:val="24"/>
          <w:szCs w:val="24"/>
        </w:rPr>
        <w:t>â</w:t>
      </w:r>
      <w:r w:rsidR="00D32B86">
        <w:rPr>
          <w:rFonts w:ascii="Bookman Old Style"/>
          <w:sz w:val="24"/>
          <w:szCs w:val="24"/>
        </w:rPr>
        <w:t>ncias envolvidas nesse processo</w:t>
      </w:r>
      <w:r w:rsidR="00DD73C3">
        <w:rPr>
          <w:rFonts w:ascii="Bookman Old Style"/>
          <w:sz w:val="24"/>
          <w:szCs w:val="24"/>
        </w:rPr>
        <w:t xml:space="preserve">, de forma a </w:t>
      </w:r>
      <w:r w:rsidR="00676AAF">
        <w:rPr>
          <w:rFonts w:ascii="Bookman Old Style"/>
          <w:sz w:val="24"/>
          <w:szCs w:val="24"/>
        </w:rPr>
        <w:t>demonstrar,</w:t>
      </w:r>
      <w:r w:rsidR="00DD73C3">
        <w:rPr>
          <w:rFonts w:ascii="Bookman Old Style"/>
          <w:sz w:val="24"/>
          <w:szCs w:val="24"/>
        </w:rPr>
        <w:t xml:space="preserve"> por meios t</w:t>
      </w:r>
      <w:r w:rsidR="00DD73C3">
        <w:rPr>
          <w:rFonts w:ascii="Bookman Old Style"/>
          <w:sz w:val="24"/>
          <w:szCs w:val="24"/>
        </w:rPr>
        <w:t>é</w:t>
      </w:r>
      <w:r w:rsidR="00DD73C3">
        <w:rPr>
          <w:rFonts w:ascii="Bookman Old Style"/>
          <w:sz w:val="24"/>
          <w:szCs w:val="24"/>
        </w:rPr>
        <w:t>cnicos e legais</w:t>
      </w:r>
      <w:r w:rsidR="00676AAF">
        <w:rPr>
          <w:rFonts w:ascii="Bookman Old Style"/>
          <w:sz w:val="24"/>
          <w:szCs w:val="24"/>
        </w:rPr>
        <w:t>,</w:t>
      </w:r>
      <w:r w:rsidR="00DD73C3">
        <w:rPr>
          <w:rFonts w:ascii="Bookman Old Style"/>
          <w:sz w:val="24"/>
          <w:szCs w:val="24"/>
        </w:rPr>
        <w:t xml:space="preserve"> o erro </w:t>
      </w:r>
      <w:r w:rsidR="005C6405">
        <w:rPr>
          <w:rFonts w:ascii="Bookman Old Style"/>
          <w:sz w:val="24"/>
          <w:szCs w:val="24"/>
        </w:rPr>
        <w:t>dessa a</w:t>
      </w:r>
      <w:r w:rsidR="005C6405">
        <w:rPr>
          <w:rFonts w:ascii="Bookman Old Style"/>
          <w:sz w:val="24"/>
          <w:szCs w:val="24"/>
        </w:rPr>
        <w:t>çã</w:t>
      </w:r>
      <w:r w:rsidR="005C6405">
        <w:rPr>
          <w:rFonts w:ascii="Bookman Old Style"/>
          <w:sz w:val="24"/>
          <w:szCs w:val="24"/>
        </w:rPr>
        <w:t>o de mudan</w:t>
      </w:r>
      <w:r w:rsidR="005C6405">
        <w:rPr>
          <w:rFonts w:ascii="Bookman Old Style"/>
          <w:sz w:val="24"/>
          <w:szCs w:val="24"/>
        </w:rPr>
        <w:t>ç</w:t>
      </w:r>
      <w:r w:rsidR="005C6405">
        <w:rPr>
          <w:rFonts w:ascii="Bookman Old Style"/>
          <w:sz w:val="24"/>
          <w:szCs w:val="24"/>
        </w:rPr>
        <w:t>a de gest</w:t>
      </w:r>
      <w:r w:rsidR="00CF7629">
        <w:rPr>
          <w:rFonts w:ascii="Bookman Old Style"/>
          <w:sz w:val="24"/>
          <w:szCs w:val="24"/>
        </w:rPr>
        <w:t>ã</w:t>
      </w:r>
      <w:r w:rsidR="008415D7">
        <w:rPr>
          <w:rFonts w:ascii="Bookman Old Style"/>
          <w:sz w:val="24"/>
          <w:szCs w:val="24"/>
        </w:rPr>
        <w:t>o</w:t>
      </w:r>
      <w:r w:rsidR="007E0E90">
        <w:rPr>
          <w:rFonts w:ascii="Bookman Old Style"/>
          <w:sz w:val="24"/>
          <w:szCs w:val="24"/>
        </w:rPr>
        <w:t xml:space="preserve">. </w:t>
      </w:r>
      <w:r w:rsidR="00CF7629">
        <w:rPr>
          <w:rFonts w:ascii="Bookman Old Style"/>
          <w:sz w:val="24"/>
          <w:szCs w:val="24"/>
        </w:rPr>
        <w:t xml:space="preserve"> </w:t>
      </w:r>
      <w:r w:rsidR="008415D7">
        <w:rPr>
          <w:rFonts w:ascii="Bookman Old Style"/>
          <w:sz w:val="24"/>
          <w:szCs w:val="24"/>
        </w:rPr>
        <w:t>Nesse sentido</w:t>
      </w:r>
      <w:r w:rsidR="007E0E90">
        <w:rPr>
          <w:rFonts w:ascii="Bookman Old Style"/>
          <w:sz w:val="24"/>
          <w:szCs w:val="24"/>
        </w:rPr>
        <w:t xml:space="preserve">, </w:t>
      </w:r>
      <w:r w:rsidR="008415D7">
        <w:rPr>
          <w:rFonts w:ascii="Bookman Old Style"/>
          <w:sz w:val="24"/>
          <w:szCs w:val="24"/>
        </w:rPr>
        <w:t xml:space="preserve">durante grande parte </w:t>
      </w:r>
      <w:r w:rsidR="00CF7629">
        <w:rPr>
          <w:rFonts w:ascii="Bookman Old Style"/>
          <w:sz w:val="24"/>
          <w:szCs w:val="24"/>
        </w:rPr>
        <w:t>d</w:t>
      </w:r>
      <w:r w:rsidR="008415D7">
        <w:rPr>
          <w:rFonts w:ascii="Bookman Old Style"/>
          <w:sz w:val="24"/>
          <w:szCs w:val="24"/>
        </w:rPr>
        <w:t>o exerc</w:t>
      </w:r>
      <w:r w:rsidR="00CF7629">
        <w:rPr>
          <w:rFonts w:ascii="Bookman Old Style"/>
          <w:sz w:val="24"/>
          <w:szCs w:val="24"/>
        </w:rPr>
        <w:t>í</w:t>
      </w:r>
      <w:r w:rsidR="008415D7">
        <w:rPr>
          <w:rFonts w:ascii="Bookman Old Style"/>
          <w:sz w:val="24"/>
          <w:szCs w:val="24"/>
        </w:rPr>
        <w:t>cio de 2024 foram envidados esfor</w:t>
      </w:r>
      <w:r w:rsidR="008415D7">
        <w:rPr>
          <w:rFonts w:ascii="Bookman Old Style"/>
          <w:sz w:val="24"/>
          <w:szCs w:val="24"/>
        </w:rPr>
        <w:t>ç</w:t>
      </w:r>
      <w:r w:rsidR="008415D7">
        <w:rPr>
          <w:rFonts w:ascii="Bookman Old Style"/>
          <w:sz w:val="24"/>
          <w:szCs w:val="24"/>
        </w:rPr>
        <w:t>os junto</w:t>
      </w:r>
      <w:r w:rsidR="00676AAF">
        <w:rPr>
          <w:rFonts w:ascii="Bookman Old Style"/>
          <w:sz w:val="24"/>
          <w:szCs w:val="24"/>
        </w:rPr>
        <w:t xml:space="preserve"> </w:t>
      </w:r>
      <w:r w:rsidR="00676AAF">
        <w:rPr>
          <w:rFonts w:ascii="Bookman Old Style"/>
          <w:sz w:val="24"/>
          <w:szCs w:val="24"/>
        </w:rPr>
        <w:t>à</w:t>
      </w:r>
      <w:r w:rsidR="008415D7">
        <w:rPr>
          <w:rFonts w:ascii="Bookman Old Style"/>
          <w:sz w:val="24"/>
          <w:szCs w:val="24"/>
        </w:rPr>
        <w:t xml:space="preserve"> </w:t>
      </w:r>
      <w:r w:rsidR="00D32B86">
        <w:rPr>
          <w:rFonts w:ascii="Bookman Old Style"/>
          <w:sz w:val="24"/>
          <w:szCs w:val="24"/>
        </w:rPr>
        <w:t xml:space="preserve">FINEP, </w:t>
      </w:r>
      <w:r w:rsidR="008415D7">
        <w:rPr>
          <w:rFonts w:ascii="Bookman Old Style"/>
          <w:sz w:val="24"/>
          <w:szCs w:val="24"/>
        </w:rPr>
        <w:t>nas pessoas de</w:t>
      </w:r>
      <w:r w:rsidR="00D32B86">
        <w:rPr>
          <w:rFonts w:ascii="Bookman Old Style"/>
          <w:sz w:val="24"/>
          <w:szCs w:val="24"/>
        </w:rPr>
        <w:t xml:space="preserve"> seu </w:t>
      </w:r>
      <w:r w:rsidR="00E83851">
        <w:rPr>
          <w:rFonts w:ascii="Bookman Old Style"/>
          <w:sz w:val="24"/>
          <w:szCs w:val="24"/>
        </w:rPr>
        <w:t>presidente</w:t>
      </w:r>
      <w:r w:rsidR="00FE4FFD" w:rsidRPr="00E83851">
        <w:rPr>
          <w:rFonts w:ascii="Bookman Old Style"/>
          <w:sz w:val="24"/>
          <w:szCs w:val="24"/>
        </w:rPr>
        <w:t>,</w:t>
      </w:r>
      <w:r w:rsidR="00E161E8">
        <w:rPr>
          <w:rFonts w:ascii="Bookman Old Style"/>
          <w:sz w:val="24"/>
          <w:szCs w:val="24"/>
        </w:rPr>
        <w:t xml:space="preserve"> chefe de gabinete,</w:t>
      </w:r>
      <w:r w:rsidR="00FE4FFD" w:rsidRPr="00E83851">
        <w:rPr>
          <w:rFonts w:ascii="Bookman Old Style"/>
          <w:sz w:val="24"/>
          <w:szCs w:val="24"/>
        </w:rPr>
        <w:t xml:space="preserve"> </w:t>
      </w:r>
      <w:r w:rsidR="00E83851">
        <w:rPr>
          <w:rFonts w:ascii="Bookman Old Style"/>
          <w:sz w:val="24"/>
          <w:szCs w:val="24"/>
        </w:rPr>
        <w:t xml:space="preserve">presidente do </w:t>
      </w:r>
      <w:r w:rsidRPr="00E83851">
        <w:rPr>
          <w:rFonts w:ascii="Bookman Old Style"/>
          <w:sz w:val="24"/>
          <w:szCs w:val="24"/>
        </w:rPr>
        <w:t>Conselho de Administra</w:t>
      </w:r>
      <w:r w:rsidRPr="00E83851">
        <w:rPr>
          <w:rFonts w:ascii="Bookman Old Style"/>
          <w:sz w:val="24"/>
          <w:szCs w:val="24"/>
        </w:rPr>
        <w:t>çã</w:t>
      </w:r>
      <w:r w:rsidRPr="00E83851">
        <w:rPr>
          <w:rFonts w:ascii="Bookman Old Style"/>
          <w:sz w:val="24"/>
          <w:szCs w:val="24"/>
        </w:rPr>
        <w:t>o</w:t>
      </w:r>
      <w:r w:rsidR="00FE4FFD" w:rsidRPr="00E83851">
        <w:rPr>
          <w:rFonts w:ascii="Bookman Old Style"/>
          <w:sz w:val="24"/>
          <w:szCs w:val="24"/>
        </w:rPr>
        <w:t xml:space="preserve"> e unidades da Diretoria</w:t>
      </w:r>
      <w:r w:rsidR="0010287A">
        <w:rPr>
          <w:rFonts w:ascii="Bookman Old Style"/>
          <w:sz w:val="24"/>
          <w:szCs w:val="24"/>
        </w:rPr>
        <w:t xml:space="preserve"> de</w:t>
      </w:r>
      <w:r w:rsidR="00FE4FFD" w:rsidRPr="00E83851">
        <w:rPr>
          <w:rFonts w:ascii="Bookman Old Style"/>
          <w:sz w:val="24"/>
          <w:szCs w:val="24"/>
        </w:rPr>
        <w:t xml:space="preserve"> Administra</w:t>
      </w:r>
      <w:r w:rsidR="0010287A">
        <w:rPr>
          <w:rFonts w:ascii="Bookman Old Style"/>
          <w:sz w:val="24"/>
          <w:szCs w:val="24"/>
        </w:rPr>
        <w:t>çã</w:t>
      </w:r>
      <w:r w:rsidR="0010287A">
        <w:rPr>
          <w:rFonts w:ascii="Bookman Old Style"/>
          <w:sz w:val="24"/>
          <w:szCs w:val="24"/>
        </w:rPr>
        <w:t>o</w:t>
      </w:r>
      <w:r w:rsidR="00FE4FFD" w:rsidRPr="00E83851">
        <w:rPr>
          <w:rFonts w:ascii="Bookman Old Style"/>
          <w:sz w:val="24"/>
          <w:szCs w:val="24"/>
        </w:rPr>
        <w:t>,</w:t>
      </w:r>
      <w:r w:rsidR="00E83851">
        <w:rPr>
          <w:rFonts w:ascii="Bookman Old Style"/>
          <w:sz w:val="24"/>
          <w:szCs w:val="24"/>
        </w:rPr>
        <w:t xml:space="preserve"> inclusive sua </w:t>
      </w:r>
      <w:r w:rsidR="00E161E8">
        <w:rPr>
          <w:rFonts w:ascii="Bookman Old Style"/>
          <w:sz w:val="24"/>
          <w:szCs w:val="24"/>
        </w:rPr>
        <w:t>d</w:t>
      </w:r>
      <w:r w:rsidR="00E83851">
        <w:rPr>
          <w:rFonts w:ascii="Bookman Old Style"/>
          <w:sz w:val="24"/>
          <w:szCs w:val="24"/>
        </w:rPr>
        <w:t>iretora,</w:t>
      </w:r>
      <w:r w:rsidRPr="00E83851">
        <w:rPr>
          <w:rFonts w:ascii="Bookman Old Style"/>
          <w:sz w:val="24"/>
          <w:szCs w:val="24"/>
        </w:rPr>
        <w:t xml:space="preserve"> </w:t>
      </w:r>
      <w:r w:rsidR="005C6405">
        <w:rPr>
          <w:rFonts w:ascii="Bookman Old Style"/>
          <w:sz w:val="24"/>
          <w:szCs w:val="24"/>
        </w:rPr>
        <w:t>e tamb</w:t>
      </w:r>
      <w:r w:rsidR="005C6405">
        <w:rPr>
          <w:rFonts w:ascii="Bookman Old Style"/>
          <w:sz w:val="24"/>
          <w:szCs w:val="24"/>
        </w:rPr>
        <w:t>é</w:t>
      </w:r>
      <w:r w:rsidR="005C6405">
        <w:rPr>
          <w:rFonts w:ascii="Bookman Old Style"/>
          <w:sz w:val="24"/>
          <w:szCs w:val="24"/>
        </w:rPr>
        <w:t xml:space="preserve">m </w:t>
      </w:r>
      <w:r w:rsidR="00B271E7">
        <w:rPr>
          <w:rFonts w:ascii="Bookman Old Style"/>
          <w:sz w:val="24"/>
          <w:szCs w:val="24"/>
        </w:rPr>
        <w:t>à</w:t>
      </w:r>
      <w:r w:rsidR="005C6405">
        <w:rPr>
          <w:rFonts w:ascii="Bookman Old Style"/>
          <w:sz w:val="24"/>
          <w:szCs w:val="24"/>
        </w:rPr>
        <w:t xml:space="preserve"> pr</w:t>
      </w:r>
      <w:r w:rsidR="005C6405">
        <w:rPr>
          <w:rFonts w:ascii="Bookman Old Style"/>
          <w:sz w:val="24"/>
          <w:szCs w:val="24"/>
        </w:rPr>
        <w:t>ó</w:t>
      </w:r>
      <w:r w:rsidR="005C6405">
        <w:rPr>
          <w:rFonts w:ascii="Bookman Old Style"/>
          <w:sz w:val="24"/>
          <w:szCs w:val="24"/>
        </w:rPr>
        <w:t>pria d</w:t>
      </w:r>
      <w:r w:rsidR="005C6405" w:rsidRPr="00E83851">
        <w:rPr>
          <w:rFonts w:ascii="Bookman Old Style"/>
          <w:sz w:val="24"/>
          <w:szCs w:val="24"/>
        </w:rPr>
        <w:t xml:space="preserve">iretoria </w:t>
      </w:r>
      <w:r w:rsidR="005C6405">
        <w:rPr>
          <w:rFonts w:ascii="Bookman Old Style"/>
          <w:sz w:val="24"/>
          <w:szCs w:val="24"/>
        </w:rPr>
        <w:t>e</w:t>
      </w:r>
      <w:r w:rsidR="005C6405" w:rsidRPr="00E83851">
        <w:rPr>
          <w:rFonts w:ascii="Bookman Old Style"/>
          <w:sz w:val="24"/>
          <w:szCs w:val="24"/>
        </w:rPr>
        <w:t>xecutiva da FIPECq P</w:t>
      </w:r>
      <w:r w:rsidR="003F7E91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>ncia</w:t>
      </w:r>
      <w:r w:rsidR="005C6405">
        <w:rPr>
          <w:rFonts w:ascii="Bookman Old Style"/>
          <w:sz w:val="24"/>
          <w:szCs w:val="24"/>
        </w:rPr>
        <w:t xml:space="preserve">, </w:t>
      </w:r>
      <w:r w:rsidR="00FE4FFD" w:rsidRPr="00E83851">
        <w:rPr>
          <w:rFonts w:ascii="Bookman Old Style"/>
          <w:sz w:val="24"/>
          <w:szCs w:val="24"/>
        </w:rPr>
        <w:t xml:space="preserve">por se tratar de um </w:t>
      </w:r>
      <w:r w:rsidR="00E83851">
        <w:rPr>
          <w:rFonts w:ascii="Bookman Old Style"/>
          <w:sz w:val="24"/>
          <w:szCs w:val="24"/>
        </w:rPr>
        <w:t xml:space="preserve">assunto </w:t>
      </w:r>
      <w:r w:rsidR="00FE4FFD" w:rsidRPr="00E83851">
        <w:rPr>
          <w:rFonts w:ascii="Bookman Old Style"/>
          <w:sz w:val="24"/>
          <w:szCs w:val="24"/>
        </w:rPr>
        <w:t xml:space="preserve">de extrema </w:t>
      </w:r>
      <w:r w:rsidR="00DC47DC" w:rsidRPr="00E83851">
        <w:rPr>
          <w:rFonts w:ascii="Bookman Old Style"/>
          <w:sz w:val="24"/>
          <w:szCs w:val="24"/>
        </w:rPr>
        <w:t>relev</w:t>
      </w:r>
      <w:r w:rsidR="00DC47DC" w:rsidRPr="00E83851">
        <w:rPr>
          <w:rFonts w:ascii="Bookman Old Style"/>
          <w:sz w:val="24"/>
          <w:szCs w:val="24"/>
        </w:rPr>
        <w:t>â</w:t>
      </w:r>
      <w:r w:rsidR="00DC47DC" w:rsidRPr="00E83851">
        <w:rPr>
          <w:rFonts w:ascii="Bookman Old Style"/>
          <w:sz w:val="24"/>
          <w:szCs w:val="24"/>
        </w:rPr>
        <w:t>ncia</w:t>
      </w:r>
      <w:r w:rsidR="00FE4FFD" w:rsidRPr="00E83851">
        <w:rPr>
          <w:rFonts w:ascii="Bookman Old Style"/>
          <w:sz w:val="24"/>
          <w:szCs w:val="24"/>
        </w:rPr>
        <w:t xml:space="preserve"> tanto para aposentados quanto para empregados </w:t>
      </w:r>
      <w:r w:rsidR="00DC47DC" w:rsidRPr="00E83851">
        <w:rPr>
          <w:rFonts w:ascii="Bookman Old Style"/>
          <w:sz w:val="24"/>
          <w:szCs w:val="24"/>
        </w:rPr>
        <w:t xml:space="preserve">da </w:t>
      </w:r>
      <w:r w:rsidR="00FE4FFD" w:rsidRPr="00E83851">
        <w:rPr>
          <w:rFonts w:ascii="Bookman Old Style"/>
          <w:sz w:val="24"/>
          <w:szCs w:val="24"/>
        </w:rPr>
        <w:t>ativ</w:t>
      </w:r>
      <w:r w:rsidR="00DC47DC" w:rsidRPr="00E83851">
        <w:rPr>
          <w:rFonts w:ascii="Bookman Old Style"/>
          <w:sz w:val="24"/>
          <w:szCs w:val="24"/>
        </w:rPr>
        <w:t>a</w:t>
      </w:r>
      <w:r w:rsidR="00FE4FFD" w:rsidRPr="00E83851">
        <w:rPr>
          <w:rFonts w:ascii="Bookman Old Style"/>
          <w:sz w:val="24"/>
          <w:szCs w:val="24"/>
        </w:rPr>
        <w:t>.</w:t>
      </w:r>
      <w:r w:rsidR="00D32B86">
        <w:rPr>
          <w:rFonts w:ascii="Bookman Old Style"/>
          <w:sz w:val="24"/>
          <w:szCs w:val="24"/>
        </w:rPr>
        <w:t xml:space="preserve"> </w:t>
      </w:r>
      <w:r w:rsidR="005C6405">
        <w:rPr>
          <w:rFonts w:ascii="Bookman Old Style"/>
          <w:sz w:val="24"/>
          <w:szCs w:val="24"/>
        </w:rPr>
        <w:t xml:space="preserve">Esse trabalho foi sempre realizado em </w:t>
      </w:r>
      <w:r w:rsidR="005C6405">
        <w:rPr>
          <w:rFonts w:ascii="Bookman Old Style"/>
          <w:sz w:val="24"/>
          <w:szCs w:val="24"/>
        </w:rPr>
        <w:lastRenderedPageBreak/>
        <w:t>parceria com a AFIN</w:t>
      </w:r>
      <w:r w:rsidR="007E0E90">
        <w:rPr>
          <w:rFonts w:ascii="Bookman Old Style"/>
          <w:sz w:val="24"/>
          <w:szCs w:val="24"/>
        </w:rPr>
        <w:t xml:space="preserve"> e foi</w:t>
      </w:r>
      <w:r w:rsidR="008A1525">
        <w:rPr>
          <w:rFonts w:ascii="Bookman Old Style"/>
          <w:sz w:val="24"/>
          <w:szCs w:val="24"/>
        </w:rPr>
        <w:t xml:space="preserve"> vital para que se revertessse a tend</w:t>
      </w:r>
      <w:r w:rsidR="008A1525">
        <w:rPr>
          <w:rFonts w:ascii="Bookman Old Style"/>
          <w:sz w:val="24"/>
          <w:szCs w:val="24"/>
        </w:rPr>
        <w:t>ê</w:t>
      </w:r>
      <w:r w:rsidR="008A1525">
        <w:rPr>
          <w:rFonts w:ascii="Bookman Old Style"/>
          <w:sz w:val="24"/>
          <w:szCs w:val="24"/>
        </w:rPr>
        <w:t>ncia anterior de mudan</w:t>
      </w:r>
      <w:r w:rsidR="008A1525">
        <w:rPr>
          <w:rFonts w:ascii="Bookman Old Style"/>
          <w:sz w:val="24"/>
          <w:szCs w:val="24"/>
        </w:rPr>
        <w:t>ç</w:t>
      </w:r>
      <w:r w:rsidR="008A1525">
        <w:rPr>
          <w:rFonts w:ascii="Bookman Old Style"/>
          <w:sz w:val="24"/>
          <w:szCs w:val="24"/>
        </w:rPr>
        <w:t>a do Plano.</w:t>
      </w:r>
    </w:p>
    <w:p w14:paraId="51961815" w14:textId="77777777" w:rsidR="005200D2" w:rsidRDefault="005200D2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7D741BAC" w14:textId="562B1F5C" w:rsidR="005200D2" w:rsidRPr="00E83851" w:rsidRDefault="005200D2" w:rsidP="005200D2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Durante esse processo, a ASAF foi chamada a participar do Grupo de Trabalho criado pelo Conselho de Administra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 xml:space="preserve">o </w:t>
      </w:r>
      <w:r w:rsidR="00B271E7">
        <w:rPr>
          <w:rFonts w:ascii="Bookman Old Style"/>
          <w:sz w:val="24"/>
          <w:szCs w:val="24"/>
        </w:rPr>
        <w:t xml:space="preserve">(CA) </w:t>
      </w:r>
      <w:r>
        <w:rPr>
          <w:rFonts w:ascii="Bookman Old Style"/>
          <w:sz w:val="24"/>
          <w:szCs w:val="24"/>
        </w:rPr>
        <w:t>da FINEP para analisar os riscos decorrentes d</w:t>
      </w:r>
      <w:r w:rsidR="008415D7">
        <w:rPr>
          <w:rFonts w:ascii="Bookman Old Style"/>
          <w:sz w:val="24"/>
          <w:szCs w:val="24"/>
        </w:rPr>
        <w:t>a</w:t>
      </w:r>
      <w:r>
        <w:rPr>
          <w:rFonts w:ascii="Bookman Old Style"/>
          <w:sz w:val="24"/>
          <w:szCs w:val="24"/>
        </w:rPr>
        <w:t xml:space="preserve"> 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de permanecer na FIPECq P</w:t>
      </w:r>
      <w:r w:rsidR="003F7E91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>ncia</w:t>
      </w:r>
      <w:r>
        <w:rPr>
          <w:rFonts w:ascii="Bookman Old Style"/>
          <w:sz w:val="24"/>
          <w:szCs w:val="24"/>
        </w:rPr>
        <w:t xml:space="preserve"> ou de migrar para o BBPREVI</w:t>
      </w:r>
      <w:r w:rsidR="008415D7">
        <w:rPr>
          <w:rFonts w:ascii="Bookman Old Style"/>
          <w:sz w:val="24"/>
          <w:szCs w:val="24"/>
        </w:rPr>
        <w:t>. E</w:t>
      </w:r>
      <w:r>
        <w:rPr>
          <w:rFonts w:ascii="Bookman Old Style"/>
          <w:sz w:val="24"/>
          <w:szCs w:val="24"/>
        </w:rPr>
        <w:t>ssa representa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 xml:space="preserve">o foi exercida pela Diretora </w:t>
      </w:r>
      <w:r w:rsidR="007E0E90">
        <w:rPr>
          <w:rFonts w:ascii="Bookman Old Style"/>
          <w:sz w:val="24"/>
          <w:szCs w:val="24"/>
        </w:rPr>
        <w:t>Administrativo-</w:t>
      </w:r>
      <w:r>
        <w:rPr>
          <w:rFonts w:ascii="Bookman Old Style"/>
          <w:sz w:val="24"/>
          <w:szCs w:val="24"/>
        </w:rPr>
        <w:t>Financeira</w:t>
      </w:r>
      <w:r w:rsidR="008415D7">
        <w:rPr>
          <w:rFonts w:ascii="Bookman Old Style"/>
          <w:sz w:val="24"/>
          <w:szCs w:val="24"/>
        </w:rPr>
        <w:t xml:space="preserve"> </w:t>
      </w:r>
      <w:r w:rsidR="00B271E7">
        <w:rPr>
          <w:rFonts w:ascii="Bookman Old Style"/>
          <w:sz w:val="24"/>
          <w:szCs w:val="24"/>
        </w:rPr>
        <w:t>da</w:t>
      </w:r>
      <w:r w:rsidR="008415D7">
        <w:rPr>
          <w:rFonts w:ascii="Bookman Old Style"/>
          <w:sz w:val="24"/>
          <w:szCs w:val="24"/>
        </w:rPr>
        <w:t xml:space="preserve"> ASAF</w:t>
      </w:r>
      <w:r>
        <w:rPr>
          <w:rFonts w:ascii="Bookman Old Style"/>
          <w:sz w:val="24"/>
          <w:szCs w:val="24"/>
        </w:rPr>
        <w:t xml:space="preserve"> que teve papel importante juntamente com o representante da AFIN e demais componentes do Grupo</w:t>
      </w:r>
      <w:r w:rsidR="005C1E22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no mapeamento dos poss</w:t>
      </w:r>
      <w:r>
        <w:rPr>
          <w:rFonts w:ascii="Bookman Old Style"/>
          <w:sz w:val="24"/>
          <w:szCs w:val="24"/>
        </w:rPr>
        <w:t>í</w:t>
      </w:r>
      <w:r>
        <w:rPr>
          <w:rFonts w:ascii="Bookman Old Style"/>
          <w:sz w:val="24"/>
          <w:szCs w:val="24"/>
        </w:rPr>
        <w:t xml:space="preserve">veis riscos </w:t>
      </w:r>
      <w:r w:rsidR="00B271E7">
        <w:rPr>
          <w:rFonts w:ascii="Bookman Old Style"/>
          <w:sz w:val="24"/>
          <w:szCs w:val="24"/>
        </w:rPr>
        <w:t>envolvidos</w:t>
      </w:r>
      <w:r w:rsidR="008415D7">
        <w:rPr>
          <w:rFonts w:ascii="Bookman Old Style"/>
          <w:sz w:val="24"/>
          <w:szCs w:val="24"/>
        </w:rPr>
        <w:t xml:space="preserve"> nessa eventual</w:t>
      </w:r>
      <w:r>
        <w:rPr>
          <w:rFonts w:ascii="Bookman Old Style"/>
          <w:sz w:val="24"/>
          <w:szCs w:val="24"/>
        </w:rPr>
        <w:t xml:space="preserve"> transfer</w:t>
      </w:r>
      <w:r>
        <w:rPr>
          <w:rFonts w:ascii="Bookman Old Style"/>
          <w:sz w:val="24"/>
          <w:szCs w:val="24"/>
        </w:rPr>
        <w:t>ê</w:t>
      </w:r>
      <w:r>
        <w:rPr>
          <w:rFonts w:ascii="Bookman Old Style"/>
          <w:sz w:val="24"/>
          <w:szCs w:val="24"/>
        </w:rPr>
        <w:t>ncia</w:t>
      </w:r>
      <w:r w:rsidR="008415D7">
        <w:rPr>
          <w:rFonts w:ascii="Bookman Old Style"/>
          <w:sz w:val="24"/>
          <w:szCs w:val="24"/>
        </w:rPr>
        <w:t xml:space="preserve">, </w:t>
      </w:r>
      <w:r>
        <w:rPr>
          <w:rFonts w:ascii="Bookman Old Style"/>
          <w:sz w:val="24"/>
          <w:szCs w:val="24"/>
        </w:rPr>
        <w:t>sendo gerado um relat</w:t>
      </w:r>
      <w:r>
        <w:rPr>
          <w:rFonts w:ascii="Bookman Old Style"/>
          <w:sz w:val="24"/>
          <w:szCs w:val="24"/>
        </w:rPr>
        <w:t>ó</w:t>
      </w:r>
      <w:r>
        <w:rPr>
          <w:rFonts w:ascii="Bookman Old Style"/>
          <w:sz w:val="24"/>
          <w:szCs w:val="24"/>
        </w:rPr>
        <w:t>rio em abril</w:t>
      </w:r>
      <w:r w:rsidRPr="00940D30">
        <w:rPr>
          <w:rFonts w:ascii="Bookman Old Style"/>
          <w:sz w:val="24"/>
          <w:szCs w:val="24"/>
          <w:lang w:val="pt-BR"/>
        </w:rPr>
        <w:t>/</w:t>
      </w:r>
      <w:r>
        <w:rPr>
          <w:rFonts w:ascii="Bookman Old Style"/>
          <w:sz w:val="24"/>
          <w:szCs w:val="24"/>
          <w:lang w:val="pt-BR"/>
        </w:rPr>
        <w:t xml:space="preserve">2024 que foi </w:t>
      </w:r>
      <w:r>
        <w:rPr>
          <w:rFonts w:ascii="Bookman Old Style"/>
          <w:sz w:val="24"/>
          <w:szCs w:val="24"/>
        </w:rPr>
        <w:t>encaminhado ao CA da FINEP recomendando a perman</w:t>
      </w:r>
      <w:r>
        <w:rPr>
          <w:rFonts w:ascii="Bookman Old Style"/>
          <w:sz w:val="24"/>
          <w:szCs w:val="24"/>
        </w:rPr>
        <w:t>ê</w:t>
      </w:r>
      <w:r>
        <w:rPr>
          <w:rFonts w:ascii="Bookman Old Style"/>
          <w:sz w:val="24"/>
          <w:szCs w:val="24"/>
        </w:rPr>
        <w:t xml:space="preserve">ncia </w:t>
      </w:r>
      <w:r w:rsidR="00E43752">
        <w:rPr>
          <w:rFonts w:ascii="Bookman Old Style"/>
          <w:sz w:val="24"/>
          <w:szCs w:val="24"/>
        </w:rPr>
        <w:t xml:space="preserve">do PPC </w:t>
      </w:r>
      <w:r>
        <w:rPr>
          <w:rFonts w:ascii="Bookman Old Style"/>
          <w:sz w:val="24"/>
          <w:szCs w:val="24"/>
        </w:rPr>
        <w:t>na FIPECq P</w:t>
      </w:r>
      <w:r w:rsidR="003F7E91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>ncia</w:t>
      </w:r>
      <w:r w:rsidR="005C1E22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por representar menor risco.  Este Grupo tamb</w:t>
      </w:r>
      <w:r>
        <w:rPr>
          <w:rFonts w:ascii="Bookman Old Style"/>
          <w:sz w:val="24"/>
          <w:szCs w:val="24"/>
        </w:rPr>
        <w:t>é</w:t>
      </w:r>
      <w:r>
        <w:rPr>
          <w:rFonts w:ascii="Bookman Old Style"/>
          <w:sz w:val="24"/>
          <w:szCs w:val="24"/>
        </w:rPr>
        <w:t>m sugeriu a cria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de uma Comiss</w:t>
      </w:r>
      <w:r>
        <w:rPr>
          <w:rFonts w:ascii="Bookman Old Style"/>
          <w:sz w:val="24"/>
          <w:szCs w:val="24"/>
        </w:rPr>
        <w:t>ã</w:t>
      </w:r>
      <w:r>
        <w:rPr>
          <w:rFonts w:ascii="Bookman Old Style"/>
          <w:sz w:val="24"/>
          <w:szCs w:val="24"/>
        </w:rPr>
        <w:t>o Permanente Parit</w:t>
      </w:r>
      <w:r>
        <w:rPr>
          <w:rFonts w:ascii="Bookman Old Style"/>
          <w:sz w:val="24"/>
          <w:szCs w:val="24"/>
        </w:rPr>
        <w:t>á</w:t>
      </w:r>
      <w:r>
        <w:rPr>
          <w:rFonts w:ascii="Bookman Old Style"/>
          <w:sz w:val="24"/>
          <w:szCs w:val="24"/>
        </w:rPr>
        <w:t>ria para acompanhar e monitorar as a</w:t>
      </w:r>
      <w:r>
        <w:rPr>
          <w:rFonts w:ascii="Bookman Old Style"/>
          <w:sz w:val="24"/>
          <w:szCs w:val="24"/>
        </w:rPr>
        <w:t>çõ</w:t>
      </w:r>
      <w:r>
        <w:rPr>
          <w:rFonts w:ascii="Bookman Old Style"/>
          <w:sz w:val="24"/>
          <w:szCs w:val="24"/>
        </w:rPr>
        <w:t>es da FIPECq P</w:t>
      </w:r>
      <w:r w:rsidR="003F7E91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>ncia</w:t>
      </w:r>
      <w:r>
        <w:rPr>
          <w:rFonts w:ascii="Bookman Old Style"/>
          <w:sz w:val="24"/>
          <w:szCs w:val="24"/>
        </w:rPr>
        <w:t xml:space="preserve">, mas </w:t>
      </w:r>
      <w:r w:rsidR="005C1E22">
        <w:rPr>
          <w:rFonts w:ascii="Bookman Old Style"/>
          <w:sz w:val="24"/>
          <w:szCs w:val="24"/>
        </w:rPr>
        <w:t xml:space="preserve">lamentavelmente </w:t>
      </w:r>
      <w:r>
        <w:rPr>
          <w:rFonts w:ascii="Bookman Old Style"/>
          <w:sz w:val="24"/>
          <w:szCs w:val="24"/>
        </w:rPr>
        <w:t>essa proposta n</w:t>
      </w:r>
      <w:r>
        <w:rPr>
          <w:rFonts w:ascii="Bookman Old Style"/>
          <w:sz w:val="24"/>
          <w:szCs w:val="24"/>
        </w:rPr>
        <w:t>ã</w:t>
      </w:r>
      <w:r>
        <w:rPr>
          <w:rFonts w:ascii="Bookman Old Style"/>
          <w:sz w:val="24"/>
          <w:szCs w:val="24"/>
        </w:rPr>
        <w:t xml:space="preserve">o foi considerada pelos </w:t>
      </w:r>
      <w:r w:rsidR="005C1E22">
        <w:rPr>
          <w:rFonts w:ascii="Bookman Old Style"/>
          <w:sz w:val="24"/>
          <w:szCs w:val="24"/>
        </w:rPr>
        <w:t>atuais gestores da</w:t>
      </w:r>
      <w:r>
        <w:rPr>
          <w:rFonts w:ascii="Bookman Old Style"/>
          <w:sz w:val="24"/>
          <w:szCs w:val="24"/>
        </w:rPr>
        <w:t xml:space="preserve"> FINEP.</w:t>
      </w:r>
    </w:p>
    <w:p w14:paraId="6A5682A7" w14:textId="77777777" w:rsidR="005200D2" w:rsidRPr="00E83851" w:rsidRDefault="005200D2" w:rsidP="005200D2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069292A1" w14:textId="3A0C37DE" w:rsidR="00D32B86" w:rsidRDefault="00D32B86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Os </w:t>
      </w:r>
      <w:r w:rsidR="002471F9">
        <w:rPr>
          <w:rFonts w:ascii="Bookman Old Style"/>
          <w:sz w:val="24"/>
          <w:szCs w:val="24"/>
        </w:rPr>
        <w:t>presidentes</w:t>
      </w:r>
      <w:r>
        <w:rPr>
          <w:rFonts w:ascii="Bookman Old Style"/>
          <w:sz w:val="24"/>
          <w:szCs w:val="24"/>
        </w:rPr>
        <w:t xml:space="preserve"> da ASAF e AFIN foram chamados </w:t>
      </w:r>
      <w:r w:rsidR="002471F9">
        <w:rPr>
          <w:rFonts w:ascii="Bookman Old Style"/>
          <w:sz w:val="24"/>
          <w:szCs w:val="24"/>
        </w:rPr>
        <w:t>para apresentar</w:t>
      </w:r>
      <w:r w:rsidR="007E0E90">
        <w:rPr>
          <w:rFonts w:ascii="Bookman Old Style"/>
          <w:sz w:val="24"/>
          <w:szCs w:val="24"/>
        </w:rPr>
        <w:t xml:space="preserve"> </w:t>
      </w:r>
      <w:r w:rsidR="002471F9">
        <w:rPr>
          <w:rFonts w:ascii="Bookman Old Style"/>
          <w:sz w:val="24"/>
          <w:szCs w:val="24"/>
        </w:rPr>
        <w:t>o posicionamento das Associa</w:t>
      </w:r>
      <w:r w:rsidR="002471F9">
        <w:rPr>
          <w:rFonts w:ascii="Bookman Old Style"/>
          <w:sz w:val="24"/>
          <w:szCs w:val="24"/>
        </w:rPr>
        <w:t>çõ</w:t>
      </w:r>
      <w:r w:rsidR="002471F9">
        <w:rPr>
          <w:rFonts w:ascii="Bookman Old Style"/>
          <w:sz w:val="24"/>
          <w:szCs w:val="24"/>
        </w:rPr>
        <w:t>es na reuni</w:t>
      </w:r>
      <w:r w:rsidR="003F7E91">
        <w:rPr>
          <w:rFonts w:ascii="Bookman Old Style"/>
          <w:sz w:val="24"/>
          <w:szCs w:val="24"/>
        </w:rPr>
        <w:t>ã</w:t>
      </w:r>
      <w:r w:rsidR="003F7E91">
        <w:rPr>
          <w:rFonts w:ascii="Bookman Old Style"/>
          <w:sz w:val="24"/>
          <w:szCs w:val="24"/>
        </w:rPr>
        <w:t xml:space="preserve">o </w:t>
      </w:r>
      <w:r w:rsidR="002471F9">
        <w:rPr>
          <w:rFonts w:ascii="Bookman Old Style"/>
          <w:sz w:val="24"/>
          <w:szCs w:val="24"/>
          <w:lang w:val="pt-BR"/>
        </w:rPr>
        <w:t xml:space="preserve">do CA da FINEP </w:t>
      </w:r>
      <w:r w:rsidR="00A24640">
        <w:rPr>
          <w:rFonts w:ascii="Bookman Old Style"/>
          <w:sz w:val="24"/>
          <w:szCs w:val="24"/>
          <w:lang w:val="pt-BR"/>
        </w:rPr>
        <w:t xml:space="preserve">que </w:t>
      </w:r>
      <w:r w:rsidR="002471F9">
        <w:rPr>
          <w:rFonts w:ascii="Bookman Old Style"/>
          <w:sz w:val="24"/>
          <w:szCs w:val="24"/>
          <w:lang w:val="pt-BR"/>
        </w:rPr>
        <w:t>de</w:t>
      </w:r>
      <w:r w:rsidR="00824C10">
        <w:rPr>
          <w:rFonts w:ascii="Bookman Old Style"/>
          <w:sz w:val="24"/>
          <w:szCs w:val="24"/>
          <w:lang w:val="pt-BR"/>
        </w:rPr>
        <w:t>cidiria sobre</w:t>
      </w:r>
      <w:r w:rsidR="002471F9">
        <w:rPr>
          <w:rFonts w:ascii="Bookman Old Style"/>
          <w:sz w:val="24"/>
          <w:szCs w:val="24"/>
          <w:lang w:val="pt-BR"/>
        </w:rPr>
        <w:t xml:space="preserve"> </w:t>
      </w:r>
      <w:r w:rsidR="00824C10">
        <w:rPr>
          <w:rFonts w:ascii="Bookman Old Style"/>
          <w:sz w:val="24"/>
          <w:szCs w:val="24"/>
          <w:lang w:val="pt-BR"/>
        </w:rPr>
        <w:t>a referida transfer</w:t>
      </w:r>
      <w:r w:rsidR="00824C10">
        <w:rPr>
          <w:rFonts w:ascii="Bookman Old Style"/>
          <w:sz w:val="24"/>
          <w:szCs w:val="24"/>
          <w:lang w:val="pt-BR"/>
        </w:rPr>
        <w:t>ê</w:t>
      </w:r>
      <w:r w:rsidR="00824C10">
        <w:rPr>
          <w:rFonts w:ascii="Bookman Old Style"/>
          <w:sz w:val="24"/>
          <w:szCs w:val="24"/>
          <w:lang w:val="pt-BR"/>
        </w:rPr>
        <w:t>ncia,</w:t>
      </w:r>
      <w:r w:rsidR="002471F9">
        <w:rPr>
          <w:rFonts w:ascii="Bookman Old Style"/>
          <w:sz w:val="24"/>
          <w:szCs w:val="24"/>
        </w:rPr>
        <w:t xml:space="preserve"> como forma de garantir </w:t>
      </w:r>
      <w:r w:rsidR="005C6405">
        <w:rPr>
          <w:rFonts w:ascii="Bookman Old Style"/>
          <w:sz w:val="24"/>
          <w:szCs w:val="24"/>
        </w:rPr>
        <w:t>a</w:t>
      </w:r>
      <w:r w:rsidR="002471F9">
        <w:rPr>
          <w:rFonts w:ascii="Bookman Old Style"/>
          <w:sz w:val="24"/>
          <w:szCs w:val="24"/>
        </w:rPr>
        <w:t xml:space="preserve"> representativida</w:t>
      </w:r>
      <w:r w:rsidR="00824C10">
        <w:rPr>
          <w:rFonts w:ascii="Bookman Old Style"/>
          <w:sz w:val="24"/>
          <w:szCs w:val="24"/>
        </w:rPr>
        <w:t>de</w:t>
      </w:r>
      <w:r w:rsidR="005C6405">
        <w:rPr>
          <w:rFonts w:ascii="Bookman Old Style"/>
          <w:sz w:val="24"/>
          <w:szCs w:val="24"/>
        </w:rPr>
        <w:t xml:space="preserve"> d</w:t>
      </w:r>
      <w:r w:rsidR="00B4275E">
        <w:rPr>
          <w:rFonts w:ascii="Bookman Old Style"/>
          <w:sz w:val="24"/>
          <w:szCs w:val="24"/>
        </w:rPr>
        <w:t>os participantes do PPC</w:t>
      </w:r>
      <w:r w:rsidR="005C1E22">
        <w:rPr>
          <w:rFonts w:ascii="Bookman Old Style"/>
          <w:sz w:val="24"/>
          <w:szCs w:val="24"/>
        </w:rPr>
        <w:t>. Como resultado de todos os esfor</w:t>
      </w:r>
      <w:r w:rsidR="005C1E22">
        <w:rPr>
          <w:rFonts w:ascii="Bookman Old Style"/>
          <w:sz w:val="24"/>
          <w:szCs w:val="24"/>
        </w:rPr>
        <w:t>ç</w:t>
      </w:r>
      <w:r w:rsidR="005C1E22">
        <w:rPr>
          <w:rFonts w:ascii="Bookman Old Style"/>
          <w:sz w:val="24"/>
          <w:szCs w:val="24"/>
        </w:rPr>
        <w:t>os empreendido</w:t>
      </w:r>
      <w:r w:rsidR="00B271E7">
        <w:rPr>
          <w:rFonts w:ascii="Bookman Old Style"/>
          <w:sz w:val="24"/>
          <w:szCs w:val="24"/>
        </w:rPr>
        <w:t>s</w:t>
      </w:r>
      <w:r w:rsidR="005C1E22">
        <w:rPr>
          <w:rFonts w:ascii="Bookman Old Style"/>
          <w:sz w:val="24"/>
          <w:szCs w:val="24"/>
        </w:rPr>
        <w:t>, ao final dessa mesma reuni</w:t>
      </w:r>
      <w:r w:rsidR="005C1E22">
        <w:rPr>
          <w:rFonts w:ascii="Bookman Old Style"/>
          <w:sz w:val="24"/>
          <w:szCs w:val="24"/>
        </w:rPr>
        <w:t>ã</w:t>
      </w:r>
      <w:r w:rsidR="005C1E22">
        <w:rPr>
          <w:rFonts w:ascii="Bookman Old Style"/>
          <w:sz w:val="24"/>
          <w:szCs w:val="24"/>
        </w:rPr>
        <w:t xml:space="preserve">o, </w:t>
      </w:r>
      <w:r w:rsidR="00636431">
        <w:rPr>
          <w:rFonts w:ascii="Bookman Old Style"/>
          <w:sz w:val="24"/>
          <w:szCs w:val="24"/>
        </w:rPr>
        <w:t xml:space="preserve">realizada em 19 de julho de 2024, </w:t>
      </w:r>
      <w:r w:rsidR="005C1E22">
        <w:rPr>
          <w:rFonts w:ascii="Bookman Old Style"/>
          <w:sz w:val="24"/>
          <w:szCs w:val="24"/>
        </w:rPr>
        <w:t>o Conselho de Administra</w:t>
      </w:r>
      <w:r w:rsidR="005C1E22">
        <w:rPr>
          <w:rFonts w:ascii="Bookman Old Style"/>
          <w:sz w:val="24"/>
          <w:szCs w:val="24"/>
        </w:rPr>
        <w:t>çã</w:t>
      </w:r>
      <w:r w:rsidR="005C1E22">
        <w:rPr>
          <w:rFonts w:ascii="Bookman Old Style"/>
          <w:sz w:val="24"/>
          <w:szCs w:val="24"/>
        </w:rPr>
        <w:t xml:space="preserve">o da FINEP  deliberou </w:t>
      </w:r>
      <w:r w:rsidR="00E1504A">
        <w:rPr>
          <w:rFonts w:ascii="Bookman Old Style"/>
          <w:sz w:val="24"/>
          <w:szCs w:val="24"/>
        </w:rPr>
        <w:t>pelo cancelamento do processo de transfer</w:t>
      </w:r>
      <w:r w:rsidR="00E1504A">
        <w:rPr>
          <w:rFonts w:ascii="Bookman Old Style"/>
          <w:sz w:val="24"/>
          <w:szCs w:val="24"/>
        </w:rPr>
        <w:t>ê</w:t>
      </w:r>
      <w:r w:rsidR="00E1504A">
        <w:rPr>
          <w:rFonts w:ascii="Bookman Old Style"/>
          <w:sz w:val="24"/>
          <w:szCs w:val="24"/>
        </w:rPr>
        <w:t xml:space="preserve">ncia para o BBPREVI. </w:t>
      </w:r>
    </w:p>
    <w:p w14:paraId="68C4E97E" w14:textId="77777777" w:rsidR="00E1504A" w:rsidRDefault="00E1504A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70522662" w14:textId="6F89DF3A" w:rsidR="00727C88" w:rsidRDefault="00B271E7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I</w:t>
      </w:r>
      <w:r w:rsidR="000E2BF5">
        <w:rPr>
          <w:rFonts w:ascii="Bookman Old Style"/>
          <w:sz w:val="24"/>
          <w:szCs w:val="24"/>
        </w:rPr>
        <w:t>gualmente</w:t>
      </w:r>
      <w:r w:rsidR="00E83851">
        <w:rPr>
          <w:rFonts w:ascii="Bookman Old Style"/>
          <w:sz w:val="24"/>
          <w:szCs w:val="24"/>
        </w:rPr>
        <w:t xml:space="preserve"> </w:t>
      </w:r>
      <w:r w:rsidR="00FE4FFD" w:rsidRPr="00E83851">
        <w:rPr>
          <w:rFonts w:ascii="Bookman Old Style"/>
          <w:sz w:val="24"/>
          <w:szCs w:val="24"/>
        </w:rPr>
        <w:t>import</w:t>
      </w:r>
      <w:r w:rsidR="000E2BF5">
        <w:rPr>
          <w:rFonts w:ascii="Bookman Old Style"/>
          <w:sz w:val="24"/>
          <w:szCs w:val="24"/>
        </w:rPr>
        <w:t>ante</w:t>
      </w:r>
      <w:r w:rsidR="00E83851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 xml:space="preserve">foi </w:t>
      </w:r>
      <w:r w:rsidR="00E83851">
        <w:rPr>
          <w:rFonts w:ascii="Bookman Old Style"/>
          <w:sz w:val="24"/>
          <w:szCs w:val="24"/>
        </w:rPr>
        <w:t>o</w:t>
      </w:r>
      <w:r w:rsidR="00FE4FFD" w:rsidRPr="00E83851">
        <w:rPr>
          <w:rFonts w:ascii="Bookman Old Style"/>
          <w:sz w:val="24"/>
          <w:szCs w:val="24"/>
        </w:rPr>
        <w:t xml:space="preserve"> trabalho realizado no sentido de </w:t>
      </w:r>
      <w:r w:rsidR="00727C88">
        <w:rPr>
          <w:rFonts w:ascii="Bookman Old Style"/>
          <w:sz w:val="24"/>
          <w:szCs w:val="24"/>
        </w:rPr>
        <w:t xml:space="preserve">se </w:t>
      </w:r>
      <w:r w:rsidR="00FE4FFD" w:rsidRPr="00E83851">
        <w:rPr>
          <w:rFonts w:ascii="Bookman Old Style"/>
          <w:sz w:val="24"/>
          <w:szCs w:val="24"/>
        </w:rPr>
        <w:t>dar</w:t>
      </w:r>
      <w:r w:rsidR="00727C88">
        <w:rPr>
          <w:rFonts w:ascii="Bookman Old Style"/>
          <w:sz w:val="24"/>
          <w:szCs w:val="24"/>
        </w:rPr>
        <w:t xml:space="preserve"> </w:t>
      </w:r>
      <w:r w:rsidR="00FE4FFD" w:rsidRPr="00E83851">
        <w:rPr>
          <w:rFonts w:ascii="Bookman Old Style"/>
          <w:sz w:val="24"/>
          <w:szCs w:val="24"/>
        </w:rPr>
        <w:t>ci</w:t>
      </w:r>
      <w:r w:rsidR="00DC47DC" w:rsidRPr="00E83851">
        <w:rPr>
          <w:rFonts w:ascii="Bookman Old Style"/>
          <w:sz w:val="24"/>
          <w:szCs w:val="24"/>
        </w:rPr>
        <w:t>ê</w:t>
      </w:r>
      <w:r w:rsidR="00FE4FFD" w:rsidRPr="00E83851">
        <w:rPr>
          <w:rFonts w:ascii="Bookman Old Style"/>
          <w:sz w:val="24"/>
          <w:szCs w:val="24"/>
        </w:rPr>
        <w:t>ncia</w:t>
      </w:r>
      <w:r w:rsidR="00DC47DC" w:rsidRPr="00E83851">
        <w:rPr>
          <w:rFonts w:ascii="Bookman Old Style"/>
          <w:sz w:val="24"/>
          <w:szCs w:val="24"/>
        </w:rPr>
        <w:t xml:space="preserve"> aos aposentados</w:t>
      </w:r>
      <w:r w:rsidR="00FE4FFD" w:rsidRPr="00E83851">
        <w:rPr>
          <w:rFonts w:ascii="Bookman Old Style"/>
          <w:sz w:val="24"/>
          <w:szCs w:val="24"/>
        </w:rPr>
        <w:t xml:space="preserve"> de </w:t>
      </w:r>
      <w:r w:rsidR="00727C88">
        <w:rPr>
          <w:rFonts w:ascii="Bookman Old Style"/>
          <w:sz w:val="24"/>
          <w:szCs w:val="24"/>
        </w:rPr>
        <w:t xml:space="preserve">todo processo acima relatado, </w:t>
      </w:r>
      <w:r w:rsidR="00DC47DC" w:rsidRPr="00E83851">
        <w:rPr>
          <w:rFonts w:ascii="Bookman Old Style"/>
          <w:sz w:val="24"/>
          <w:szCs w:val="24"/>
        </w:rPr>
        <w:t>de forma a esclarecer</w:t>
      </w:r>
      <w:r w:rsidR="00FE4FFD" w:rsidRPr="00E83851">
        <w:rPr>
          <w:rFonts w:ascii="Bookman Old Style"/>
          <w:sz w:val="24"/>
          <w:szCs w:val="24"/>
        </w:rPr>
        <w:t xml:space="preserve"> e buscar apoio nesse prop</w:t>
      </w:r>
      <w:r w:rsidR="00FE4FFD" w:rsidRPr="00E83851">
        <w:rPr>
          <w:rFonts w:ascii="Bookman Old Style"/>
          <w:sz w:val="24"/>
          <w:szCs w:val="24"/>
        </w:rPr>
        <w:t>ó</w:t>
      </w:r>
      <w:r w:rsidR="00FE4FFD" w:rsidRPr="00E83851">
        <w:rPr>
          <w:rFonts w:ascii="Bookman Old Style"/>
          <w:sz w:val="24"/>
          <w:szCs w:val="24"/>
        </w:rPr>
        <w:t>sito de manuten</w:t>
      </w:r>
      <w:r w:rsidR="00FE4FFD" w:rsidRPr="00E83851">
        <w:rPr>
          <w:rFonts w:ascii="Bookman Old Style"/>
          <w:sz w:val="24"/>
          <w:szCs w:val="24"/>
        </w:rPr>
        <w:t>çã</w:t>
      </w:r>
      <w:r w:rsidR="00FE4FFD" w:rsidRPr="00E83851">
        <w:rPr>
          <w:rFonts w:ascii="Bookman Old Style"/>
          <w:sz w:val="24"/>
          <w:szCs w:val="24"/>
        </w:rPr>
        <w:t xml:space="preserve">o </w:t>
      </w:r>
      <w:r w:rsidR="00E83851">
        <w:rPr>
          <w:rFonts w:ascii="Bookman Old Style"/>
          <w:sz w:val="24"/>
          <w:szCs w:val="24"/>
        </w:rPr>
        <w:t>d</w:t>
      </w:r>
      <w:r w:rsidR="00FE4FFD" w:rsidRPr="00E83851">
        <w:rPr>
          <w:rFonts w:ascii="Bookman Old Style"/>
          <w:sz w:val="24"/>
          <w:szCs w:val="24"/>
        </w:rPr>
        <w:t>o PPC na F</w:t>
      </w:r>
      <w:r w:rsidR="000E2BF5">
        <w:rPr>
          <w:rFonts w:ascii="Bookman Old Style"/>
          <w:sz w:val="24"/>
          <w:szCs w:val="24"/>
        </w:rPr>
        <w:t>IPECq P</w:t>
      </w:r>
      <w:r w:rsidR="003F7E91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>ncia</w:t>
      </w:r>
      <w:r w:rsidR="00727C88">
        <w:rPr>
          <w:rFonts w:ascii="Bookman Old Style"/>
          <w:sz w:val="24"/>
          <w:szCs w:val="24"/>
        </w:rPr>
        <w:t>.</w:t>
      </w:r>
    </w:p>
    <w:p w14:paraId="2306482B" w14:textId="77777777" w:rsidR="00727C88" w:rsidRDefault="00727C88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43849A97" w14:textId="77E3DD0D" w:rsidR="00C43B7B" w:rsidRPr="00E83851" w:rsidRDefault="00B4275E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A</w:t>
      </w:r>
      <w:r w:rsidR="00727C88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 xml:space="preserve">se </w:t>
      </w:r>
      <w:r w:rsidR="00727C88">
        <w:rPr>
          <w:rFonts w:ascii="Bookman Old Style"/>
          <w:sz w:val="24"/>
          <w:szCs w:val="24"/>
        </w:rPr>
        <w:t>destacar que, embora o CA da FINEP tenha cancelado</w:t>
      </w:r>
      <w:r w:rsidR="000E2BF5">
        <w:rPr>
          <w:rFonts w:ascii="Bookman Old Style"/>
          <w:sz w:val="24"/>
          <w:szCs w:val="24"/>
        </w:rPr>
        <w:t xml:space="preserve"> em definitivo a transfer</w:t>
      </w:r>
      <w:r w:rsidR="000E2BF5">
        <w:rPr>
          <w:rFonts w:ascii="Bookman Old Style"/>
          <w:sz w:val="24"/>
          <w:szCs w:val="24"/>
        </w:rPr>
        <w:t>ê</w:t>
      </w:r>
      <w:r w:rsidR="000E2BF5">
        <w:rPr>
          <w:rFonts w:ascii="Bookman Old Style"/>
          <w:sz w:val="24"/>
          <w:szCs w:val="24"/>
        </w:rPr>
        <w:t xml:space="preserve">ncia </w:t>
      </w:r>
      <w:r w:rsidR="004A1EEC">
        <w:rPr>
          <w:rFonts w:ascii="Bookman Old Style"/>
          <w:sz w:val="24"/>
          <w:szCs w:val="24"/>
        </w:rPr>
        <w:t xml:space="preserve">do </w:t>
      </w:r>
      <w:r w:rsidR="00636431">
        <w:rPr>
          <w:rFonts w:ascii="Bookman Old Style"/>
          <w:sz w:val="24"/>
          <w:szCs w:val="24"/>
        </w:rPr>
        <w:t>PPC</w:t>
      </w:r>
      <w:r w:rsidR="004A1EEC">
        <w:rPr>
          <w:rFonts w:ascii="Bookman Old Style"/>
          <w:sz w:val="24"/>
          <w:szCs w:val="24"/>
        </w:rPr>
        <w:t xml:space="preserve"> </w:t>
      </w:r>
      <w:r w:rsidR="000E2BF5">
        <w:rPr>
          <w:rFonts w:ascii="Bookman Old Style"/>
          <w:sz w:val="24"/>
          <w:szCs w:val="24"/>
        </w:rPr>
        <w:t xml:space="preserve">para </w:t>
      </w:r>
      <w:r w:rsidR="00112843">
        <w:rPr>
          <w:rFonts w:ascii="Bookman Old Style"/>
          <w:sz w:val="24"/>
          <w:szCs w:val="24"/>
        </w:rPr>
        <w:t>o BBPREVI</w:t>
      </w:r>
      <w:r w:rsidR="000E2BF5">
        <w:rPr>
          <w:rFonts w:ascii="Bookman Old Style"/>
          <w:sz w:val="24"/>
          <w:szCs w:val="24"/>
        </w:rPr>
        <w:t xml:space="preserve">, </w:t>
      </w:r>
      <w:r w:rsidR="004A1EEC">
        <w:rPr>
          <w:rFonts w:ascii="Bookman Old Style"/>
          <w:sz w:val="24"/>
          <w:szCs w:val="24"/>
        </w:rPr>
        <w:t>na mesma delibera</w:t>
      </w:r>
      <w:r w:rsidR="00636431">
        <w:rPr>
          <w:rFonts w:ascii="Bookman Old Style"/>
          <w:sz w:val="24"/>
          <w:szCs w:val="24"/>
        </w:rPr>
        <w:t>çã</w:t>
      </w:r>
      <w:r w:rsidR="00636431">
        <w:rPr>
          <w:rFonts w:ascii="Bookman Old Style"/>
          <w:sz w:val="24"/>
          <w:szCs w:val="24"/>
        </w:rPr>
        <w:t>o</w:t>
      </w:r>
      <w:r w:rsidR="004A1EEC">
        <w:rPr>
          <w:rFonts w:ascii="Bookman Old Style"/>
          <w:sz w:val="24"/>
          <w:szCs w:val="24"/>
        </w:rPr>
        <w:t xml:space="preserve"> </w:t>
      </w:r>
      <w:r w:rsidR="000E2BF5">
        <w:rPr>
          <w:rFonts w:ascii="Bookman Old Style"/>
          <w:sz w:val="24"/>
          <w:szCs w:val="24"/>
        </w:rPr>
        <w:t>exigiu da FIPECq P</w:t>
      </w:r>
      <w:r w:rsidR="003F7E91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>ncia</w:t>
      </w:r>
      <w:r w:rsidR="000E2BF5">
        <w:rPr>
          <w:rFonts w:ascii="Bookman Old Style"/>
          <w:sz w:val="24"/>
          <w:szCs w:val="24"/>
        </w:rPr>
        <w:t xml:space="preserve"> </w:t>
      </w:r>
      <w:r w:rsidR="003A0D41">
        <w:rPr>
          <w:rFonts w:ascii="Bookman Old Style"/>
          <w:sz w:val="24"/>
          <w:szCs w:val="24"/>
        </w:rPr>
        <w:t>o cumprimento de determina</w:t>
      </w:r>
      <w:r w:rsidR="003A0D41">
        <w:rPr>
          <w:rFonts w:ascii="Bookman Old Style"/>
          <w:sz w:val="24"/>
          <w:szCs w:val="24"/>
        </w:rPr>
        <w:t>çõ</w:t>
      </w:r>
      <w:r w:rsidR="003A0D41">
        <w:rPr>
          <w:rFonts w:ascii="Bookman Old Style"/>
          <w:sz w:val="24"/>
          <w:szCs w:val="24"/>
        </w:rPr>
        <w:t>es, algumas de dif</w:t>
      </w:r>
      <w:r w:rsidR="003A0D41">
        <w:rPr>
          <w:rFonts w:ascii="Bookman Old Style"/>
          <w:sz w:val="24"/>
          <w:szCs w:val="24"/>
        </w:rPr>
        <w:t>í</w:t>
      </w:r>
      <w:r w:rsidR="003A0D41">
        <w:rPr>
          <w:rFonts w:ascii="Bookman Old Style"/>
          <w:sz w:val="24"/>
          <w:szCs w:val="24"/>
        </w:rPr>
        <w:t>cil execu</w:t>
      </w:r>
      <w:r w:rsidR="003A0D41">
        <w:rPr>
          <w:rFonts w:ascii="Bookman Old Style"/>
          <w:sz w:val="24"/>
          <w:szCs w:val="24"/>
        </w:rPr>
        <w:t>çã</w:t>
      </w:r>
      <w:r w:rsidR="003A0D41">
        <w:rPr>
          <w:rFonts w:ascii="Bookman Old Style"/>
          <w:sz w:val="24"/>
          <w:szCs w:val="24"/>
        </w:rPr>
        <w:t>o nos tempos estabelecidos</w:t>
      </w:r>
      <w:r w:rsidR="00D85DED">
        <w:rPr>
          <w:rFonts w:ascii="Bookman Old Style"/>
          <w:sz w:val="24"/>
          <w:szCs w:val="24"/>
        </w:rPr>
        <w:t>, com uma amea</w:t>
      </w:r>
      <w:r w:rsidR="00D85DED">
        <w:rPr>
          <w:rFonts w:ascii="Bookman Old Style"/>
          <w:sz w:val="24"/>
          <w:szCs w:val="24"/>
        </w:rPr>
        <w:t>ç</w:t>
      </w:r>
      <w:r w:rsidR="00D85DED">
        <w:rPr>
          <w:rFonts w:ascii="Bookman Old Style"/>
          <w:sz w:val="24"/>
          <w:szCs w:val="24"/>
        </w:rPr>
        <w:t>a velada de continuidade do processo de busca de um novo gestor para o nosso PPC</w:t>
      </w:r>
      <w:r w:rsidR="00AD4ED9">
        <w:rPr>
          <w:rFonts w:ascii="Bookman Old Style"/>
          <w:sz w:val="24"/>
          <w:szCs w:val="24"/>
        </w:rPr>
        <w:t xml:space="preserve">, </w:t>
      </w:r>
      <w:r w:rsidR="004A1EEC">
        <w:rPr>
          <w:rFonts w:ascii="Bookman Old Style"/>
          <w:sz w:val="24"/>
          <w:szCs w:val="24"/>
        </w:rPr>
        <w:t xml:space="preserve">o que a nosso ver denota </w:t>
      </w:r>
      <w:r w:rsidR="003426AD">
        <w:rPr>
          <w:rFonts w:ascii="Bookman Old Style"/>
          <w:sz w:val="24"/>
          <w:szCs w:val="24"/>
        </w:rPr>
        <w:t>o prop</w:t>
      </w:r>
      <w:r w:rsidR="003426AD">
        <w:rPr>
          <w:rFonts w:ascii="Bookman Old Style"/>
          <w:sz w:val="24"/>
          <w:szCs w:val="24"/>
        </w:rPr>
        <w:t>ó</w:t>
      </w:r>
      <w:r w:rsidR="003426AD">
        <w:rPr>
          <w:rFonts w:ascii="Bookman Old Style"/>
          <w:sz w:val="24"/>
          <w:szCs w:val="24"/>
        </w:rPr>
        <w:t>sito</w:t>
      </w:r>
      <w:r w:rsidR="008F281E">
        <w:rPr>
          <w:rFonts w:ascii="Bookman Old Style"/>
          <w:sz w:val="24"/>
          <w:szCs w:val="24"/>
        </w:rPr>
        <w:t xml:space="preserve"> </w:t>
      </w:r>
      <w:proofErr w:type="spellStart"/>
      <w:r w:rsidR="00AD4ED9">
        <w:rPr>
          <w:rFonts w:ascii="Bookman Old Style"/>
          <w:sz w:val="24"/>
          <w:szCs w:val="24"/>
          <w:lang w:val="pt-BR"/>
        </w:rPr>
        <w:t>d</w:t>
      </w:r>
      <w:r w:rsidR="008F281E">
        <w:rPr>
          <w:rFonts w:ascii="Bookman Old Style"/>
          <w:sz w:val="24"/>
          <w:szCs w:val="24"/>
          <w:lang w:val="pt-BR"/>
        </w:rPr>
        <w:t>a</w:t>
      </w:r>
      <w:proofErr w:type="spellEnd"/>
      <w:r w:rsidR="00AD4ED9">
        <w:rPr>
          <w:rFonts w:ascii="Bookman Old Style"/>
          <w:sz w:val="24"/>
          <w:szCs w:val="24"/>
          <w:lang w:val="pt-BR"/>
        </w:rPr>
        <w:t xml:space="preserve"> FINEP</w:t>
      </w:r>
      <w:r w:rsidR="003426AD">
        <w:rPr>
          <w:rFonts w:ascii="Bookman Old Style"/>
          <w:sz w:val="24"/>
          <w:szCs w:val="24"/>
          <w:lang w:val="pt-BR"/>
        </w:rPr>
        <w:t>,</w:t>
      </w:r>
      <w:r w:rsidR="004A1EEC">
        <w:rPr>
          <w:rFonts w:ascii="Bookman Old Style"/>
          <w:sz w:val="24"/>
          <w:szCs w:val="24"/>
          <w:lang w:val="pt-BR"/>
        </w:rPr>
        <w:t xml:space="preserve"> d</w:t>
      </w:r>
      <w:r w:rsidR="00AD4ED9">
        <w:rPr>
          <w:rFonts w:ascii="Bookman Old Style"/>
          <w:sz w:val="24"/>
          <w:szCs w:val="24"/>
          <w:lang w:val="pt-BR"/>
        </w:rPr>
        <w:t xml:space="preserve">esde </w:t>
      </w:r>
      <w:r w:rsidR="00112843">
        <w:rPr>
          <w:rFonts w:ascii="Bookman Old Style"/>
          <w:sz w:val="24"/>
          <w:szCs w:val="24"/>
          <w:lang w:val="pt-BR"/>
        </w:rPr>
        <w:t>gest</w:t>
      </w:r>
      <w:r w:rsidR="00112843">
        <w:rPr>
          <w:rFonts w:ascii="Bookman Old Style"/>
          <w:sz w:val="24"/>
          <w:szCs w:val="24"/>
          <w:lang w:val="pt-BR"/>
        </w:rPr>
        <w:t>õ</w:t>
      </w:r>
      <w:r w:rsidR="00112843">
        <w:rPr>
          <w:rFonts w:ascii="Bookman Old Style"/>
          <w:sz w:val="24"/>
          <w:szCs w:val="24"/>
          <w:lang w:val="pt-BR"/>
        </w:rPr>
        <w:t>es passadas</w:t>
      </w:r>
      <w:r w:rsidR="004A1EEC">
        <w:rPr>
          <w:rFonts w:ascii="Bookman Old Style"/>
          <w:sz w:val="24"/>
          <w:szCs w:val="24"/>
          <w:lang w:val="pt-BR"/>
        </w:rPr>
        <w:t>, ainda que n</w:t>
      </w:r>
      <w:r w:rsidR="004A1EEC">
        <w:rPr>
          <w:rFonts w:ascii="Bookman Old Style"/>
          <w:sz w:val="24"/>
          <w:szCs w:val="24"/>
          <w:lang w:val="pt-BR"/>
        </w:rPr>
        <w:t>ã</w:t>
      </w:r>
      <w:r w:rsidR="004A1EEC">
        <w:rPr>
          <w:rFonts w:ascii="Bookman Old Style"/>
          <w:sz w:val="24"/>
          <w:szCs w:val="24"/>
          <w:lang w:val="pt-BR"/>
        </w:rPr>
        <w:t>o assumida formalmente</w:t>
      </w:r>
      <w:r w:rsidR="00D85DED">
        <w:rPr>
          <w:rFonts w:ascii="Bookman Old Style"/>
          <w:sz w:val="24"/>
          <w:szCs w:val="24"/>
        </w:rPr>
        <w:t>.</w:t>
      </w:r>
    </w:p>
    <w:p w14:paraId="0C91AFB6" w14:textId="4D26372E" w:rsidR="00AD4ED9" w:rsidRDefault="00DC47DC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 w:rsidRPr="00E83851">
        <w:rPr>
          <w:rFonts w:ascii="Bookman Old Style"/>
          <w:sz w:val="24"/>
          <w:szCs w:val="24"/>
        </w:rPr>
        <w:lastRenderedPageBreak/>
        <w:t xml:space="preserve">Nesse sentido, </w:t>
      </w:r>
      <w:r w:rsidR="00D85DED">
        <w:rPr>
          <w:rFonts w:ascii="Bookman Old Style"/>
          <w:sz w:val="24"/>
          <w:szCs w:val="24"/>
        </w:rPr>
        <w:t>o ano 2024 foi marcado pela continuidade</w:t>
      </w:r>
      <w:r w:rsidRPr="00E83851">
        <w:rPr>
          <w:rFonts w:ascii="Bookman Old Style"/>
          <w:sz w:val="24"/>
          <w:szCs w:val="24"/>
        </w:rPr>
        <w:t xml:space="preserve"> </w:t>
      </w:r>
      <w:r w:rsidR="00AD4ED9">
        <w:rPr>
          <w:rFonts w:ascii="Bookman Old Style"/>
          <w:sz w:val="24"/>
          <w:szCs w:val="24"/>
        </w:rPr>
        <w:t>desse intenso</w:t>
      </w:r>
      <w:r w:rsidR="008F281E">
        <w:rPr>
          <w:rFonts w:ascii="Bookman Old Style"/>
          <w:sz w:val="24"/>
          <w:szCs w:val="24"/>
        </w:rPr>
        <w:t xml:space="preserve"> e </w:t>
      </w:r>
      <w:r w:rsidR="00112843">
        <w:rPr>
          <w:rFonts w:ascii="Bookman Old Style"/>
          <w:sz w:val="24"/>
          <w:szCs w:val="24"/>
        </w:rPr>
        <w:t>exaustivo</w:t>
      </w:r>
      <w:r w:rsidR="008F281E">
        <w:rPr>
          <w:rFonts w:ascii="Bookman Old Style"/>
          <w:sz w:val="24"/>
          <w:szCs w:val="24"/>
        </w:rPr>
        <w:t xml:space="preserve"> </w:t>
      </w:r>
      <w:r w:rsidR="00AD4ED9">
        <w:rPr>
          <w:rFonts w:ascii="Bookman Old Style"/>
          <w:sz w:val="24"/>
          <w:szCs w:val="24"/>
        </w:rPr>
        <w:t xml:space="preserve">trabalho </w:t>
      </w:r>
      <w:r w:rsidRPr="00E83851">
        <w:rPr>
          <w:rFonts w:ascii="Bookman Old Style"/>
          <w:sz w:val="24"/>
          <w:szCs w:val="24"/>
        </w:rPr>
        <w:t>de esclarecimento e intermedia</w:t>
      </w:r>
      <w:r w:rsidRPr="00E83851">
        <w:rPr>
          <w:rFonts w:ascii="Bookman Old Style"/>
          <w:sz w:val="24"/>
          <w:szCs w:val="24"/>
        </w:rPr>
        <w:t>çã</w:t>
      </w:r>
      <w:r w:rsidRPr="00E83851">
        <w:rPr>
          <w:rFonts w:ascii="Bookman Old Style"/>
          <w:sz w:val="24"/>
          <w:szCs w:val="24"/>
        </w:rPr>
        <w:t>o, buscando trazer elementos de descon</w:t>
      </w:r>
      <w:r w:rsidR="00E83851">
        <w:rPr>
          <w:rFonts w:ascii="Bookman Old Style"/>
          <w:sz w:val="24"/>
          <w:szCs w:val="24"/>
        </w:rPr>
        <w:t>s</w:t>
      </w:r>
      <w:r w:rsidRPr="00E83851">
        <w:rPr>
          <w:rFonts w:ascii="Bookman Old Style"/>
          <w:sz w:val="24"/>
          <w:szCs w:val="24"/>
        </w:rPr>
        <w:t>tru</w:t>
      </w:r>
      <w:r w:rsidRPr="00E83851">
        <w:rPr>
          <w:rFonts w:ascii="Bookman Old Style"/>
          <w:sz w:val="24"/>
          <w:szCs w:val="24"/>
        </w:rPr>
        <w:t>çã</w:t>
      </w:r>
      <w:r w:rsidRPr="00E83851">
        <w:rPr>
          <w:rFonts w:ascii="Bookman Old Style"/>
          <w:sz w:val="24"/>
          <w:szCs w:val="24"/>
        </w:rPr>
        <w:t xml:space="preserve">o de </w:t>
      </w:r>
      <w:r w:rsidR="00AD4ED9">
        <w:rPr>
          <w:rFonts w:ascii="Bookman Old Style"/>
          <w:sz w:val="24"/>
          <w:szCs w:val="24"/>
        </w:rPr>
        <w:t xml:space="preserve">toda essa tentativa </w:t>
      </w:r>
      <w:r w:rsidR="00D036B1">
        <w:rPr>
          <w:rFonts w:ascii="Bookman Old Style"/>
          <w:sz w:val="24"/>
          <w:szCs w:val="24"/>
        </w:rPr>
        <w:t xml:space="preserve">da FINEP </w:t>
      </w:r>
      <w:r w:rsidR="00AD4ED9">
        <w:rPr>
          <w:rFonts w:ascii="Bookman Old Style"/>
          <w:sz w:val="24"/>
          <w:szCs w:val="24"/>
        </w:rPr>
        <w:t>de buscar um novo gestor para o PPC.</w:t>
      </w:r>
    </w:p>
    <w:p w14:paraId="651FC6B3" w14:textId="77777777" w:rsidR="003C2C10" w:rsidRDefault="003C2C10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18F3637C" w14:textId="77777777" w:rsidR="00311355" w:rsidRDefault="00311355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73C6CB38" w14:textId="77777777" w:rsidR="003C2C10" w:rsidRDefault="003C2C10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32213DE9" w14:textId="3151293F" w:rsidR="003D43C7" w:rsidRDefault="00FE6979" w:rsidP="00FE6979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 II </w:t>
      </w:r>
      <w:r>
        <w:rPr>
          <w:rFonts w:ascii="Bookman Old Style"/>
          <w:sz w:val="24"/>
          <w:szCs w:val="24"/>
        </w:rPr>
        <w:t>–</w:t>
      </w:r>
      <w:r>
        <w:rPr>
          <w:rFonts w:ascii="Bookman Old Style"/>
          <w:sz w:val="24"/>
          <w:szCs w:val="24"/>
        </w:rPr>
        <w:t xml:space="preserve"> </w:t>
      </w:r>
      <w:r w:rsidR="00112843">
        <w:rPr>
          <w:rFonts w:ascii="Bookman Old Style"/>
          <w:sz w:val="24"/>
          <w:szCs w:val="24"/>
        </w:rPr>
        <w:t xml:space="preserve">PARCERIA COM </w:t>
      </w:r>
      <w:r w:rsidR="008A2C6F">
        <w:rPr>
          <w:rFonts w:ascii="Bookman Old Style"/>
          <w:sz w:val="24"/>
          <w:szCs w:val="24"/>
        </w:rPr>
        <w:t>A AFIN</w:t>
      </w:r>
    </w:p>
    <w:p w14:paraId="368EF6BB" w14:textId="77777777" w:rsidR="00112843" w:rsidRPr="00E83851" w:rsidRDefault="00112843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660752EF" w14:textId="340A864C" w:rsidR="008A2C6F" w:rsidRDefault="008A2C6F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Merece destaque</w:t>
      </w:r>
      <w:r w:rsidR="006B66FD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</w:t>
      </w:r>
      <w:r w:rsidR="006B66FD">
        <w:rPr>
          <w:rFonts w:ascii="Bookman Old Style"/>
          <w:sz w:val="24"/>
          <w:szCs w:val="24"/>
        </w:rPr>
        <w:t>a</w:t>
      </w:r>
      <w:r>
        <w:rPr>
          <w:rFonts w:ascii="Bookman Old Style"/>
          <w:sz w:val="24"/>
          <w:szCs w:val="24"/>
        </w:rPr>
        <w:t xml:space="preserve"> in</w:t>
      </w:r>
      <w:r>
        <w:rPr>
          <w:rFonts w:ascii="Bookman Old Style"/>
          <w:sz w:val="24"/>
          <w:szCs w:val="24"/>
        </w:rPr>
        <w:t>é</w:t>
      </w:r>
      <w:r>
        <w:rPr>
          <w:rFonts w:ascii="Bookman Old Style"/>
          <w:sz w:val="24"/>
          <w:szCs w:val="24"/>
        </w:rPr>
        <w:t>dit</w:t>
      </w:r>
      <w:r w:rsidR="006B66FD">
        <w:rPr>
          <w:rFonts w:ascii="Bookman Old Style"/>
          <w:sz w:val="24"/>
          <w:szCs w:val="24"/>
        </w:rPr>
        <w:t>a uni</w:t>
      </w:r>
      <w:r w:rsidR="00636431">
        <w:rPr>
          <w:rFonts w:ascii="Bookman Old Style"/>
          <w:sz w:val="24"/>
          <w:szCs w:val="24"/>
        </w:rPr>
        <w:t>ã</w:t>
      </w:r>
      <w:r w:rsidR="00636431">
        <w:rPr>
          <w:rFonts w:ascii="Bookman Old Style"/>
          <w:sz w:val="24"/>
          <w:szCs w:val="24"/>
        </w:rPr>
        <w:t>o</w:t>
      </w:r>
      <w:r w:rsidR="006B66FD">
        <w:rPr>
          <w:rFonts w:ascii="Bookman Old Style"/>
          <w:sz w:val="24"/>
          <w:szCs w:val="24"/>
        </w:rPr>
        <w:t xml:space="preserve"> de for</w:t>
      </w:r>
      <w:r w:rsidR="006B66FD">
        <w:rPr>
          <w:rFonts w:ascii="Bookman Old Style"/>
          <w:sz w:val="24"/>
          <w:szCs w:val="24"/>
        </w:rPr>
        <w:t>ç</w:t>
      </w:r>
      <w:r w:rsidR="006B66FD">
        <w:rPr>
          <w:rFonts w:ascii="Bookman Old Style"/>
          <w:sz w:val="24"/>
          <w:szCs w:val="24"/>
        </w:rPr>
        <w:t>as ocorrida entr</w:t>
      </w:r>
      <w:r w:rsidR="00636431">
        <w:rPr>
          <w:rFonts w:ascii="Bookman Old Style"/>
          <w:sz w:val="24"/>
          <w:szCs w:val="24"/>
        </w:rPr>
        <w:t xml:space="preserve">e </w:t>
      </w:r>
      <w:r w:rsidR="006B66FD">
        <w:rPr>
          <w:rFonts w:ascii="Bookman Old Style"/>
          <w:sz w:val="24"/>
          <w:szCs w:val="24"/>
        </w:rPr>
        <w:t>AFIN e ASAF, durante a atual gest</w:t>
      </w:r>
      <w:r w:rsidR="00636431">
        <w:rPr>
          <w:rFonts w:ascii="Bookman Old Style"/>
          <w:sz w:val="24"/>
          <w:szCs w:val="24"/>
        </w:rPr>
        <w:t>ã</w:t>
      </w:r>
      <w:r w:rsidR="00636431">
        <w:rPr>
          <w:rFonts w:ascii="Bookman Old Style"/>
          <w:sz w:val="24"/>
          <w:szCs w:val="24"/>
        </w:rPr>
        <w:t>o</w:t>
      </w:r>
      <w:r w:rsidR="006B66FD">
        <w:rPr>
          <w:rFonts w:ascii="Bookman Old Style"/>
          <w:sz w:val="24"/>
          <w:szCs w:val="24"/>
        </w:rPr>
        <w:t xml:space="preserve">, com </w:t>
      </w:r>
      <w:r w:rsidR="00636431">
        <w:rPr>
          <w:rFonts w:ascii="Bookman Old Style"/>
          <w:sz w:val="24"/>
          <w:szCs w:val="24"/>
        </w:rPr>
        <w:t>o</w:t>
      </w:r>
      <w:r w:rsidR="006B66FD">
        <w:rPr>
          <w:rFonts w:ascii="Bookman Old Style"/>
          <w:sz w:val="24"/>
          <w:szCs w:val="24"/>
        </w:rPr>
        <w:t xml:space="preserve"> a</w:t>
      </w:r>
      <w:r>
        <w:rPr>
          <w:rFonts w:ascii="Bookman Old Style"/>
          <w:sz w:val="24"/>
          <w:szCs w:val="24"/>
        </w:rPr>
        <w:t>linhamento d</w:t>
      </w:r>
      <w:r w:rsidR="006B66FD">
        <w:rPr>
          <w:rFonts w:ascii="Bookman Old Style"/>
          <w:sz w:val="24"/>
          <w:szCs w:val="24"/>
        </w:rPr>
        <w:t>e</w:t>
      </w:r>
      <w:r>
        <w:rPr>
          <w:rFonts w:ascii="Bookman Old Style"/>
          <w:sz w:val="24"/>
          <w:szCs w:val="24"/>
        </w:rPr>
        <w:t xml:space="preserve"> objetivos</w:t>
      </w:r>
      <w:r w:rsidR="006B66FD">
        <w:rPr>
          <w:rFonts w:ascii="Bookman Old Style"/>
          <w:sz w:val="24"/>
          <w:szCs w:val="24"/>
        </w:rPr>
        <w:t xml:space="preserve"> espec</w:t>
      </w:r>
      <w:r w:rsidR="00636431">
        <w:rPr>
          <w:rFonts w:ascii="Bookman Old Style"/>
          <w:sz w:val="24"/>
          <w:szCs w:val="24"/>
        </w:rPr>
        <w:t>í</w:t>
      </w:r>
      <w:r w:rsidR="006B66FD">
        <w:rPr>
          <w:rFonts w:ascii="Bookman Old Style"/>
          <w:sz w:val="24"/>
          <w:szCs w:val="24"/>
        </w:rPr>
        <w:t>ficos que resultaram em atua</w:t>
      </w:r>
      <w:r w:rsidR="006B66FD">
        <w:rPr>
          <w:rFonts w:ascii="Bookman Old Style"/>
          <w:sz w:val="24"/>
          <w:szCs w:val="24"/>
        </w:rPr>
        <w:t>çã</w:t>
      </w:r>
      <w:r w:rsidR="006B66FD">
        <w:rPr>
          <w:rFonts w:ascii="Bookman Old Style"/>
          <w:sz w:val="24"/>
          <w:szCs w:val="24"/>
        </w:rPr>
        <w:t>o e posi</w:t>
      </w:r>
      <w:r w:rsidR="003B46EE">
        <w:rPr>
          <w:rFonts w:ascii="Bookman Old Style"/>
          <w:sz w:val="24"/>
          <w:szCs w:val="24"/>
        </w:rPr>
        <w:t>cio</w:t>
      </w:r>
      <w:r w:rsidR="006B66FD">
        <w:rPr>
          <w:rFonts w:ascii="Bookman Old Style"/>
          <w:sz w:val="24"/>
          <w:szCs w:val="24"/>
        </w:rPr>
        <w:t xml:space="preserve">namento por meio de diversas </w:t>
      </w:r>
      <w:r w:rsidR="00932C39">
        <w:rPr>
          <w:rFonts w:ascii="Bookman Old Style"/>
          <w:sz w:val="24"/>
          <w:szCs w:val="24"/>
        </w:rPr>
        <w:t>cartas</w:t>
      </w:r>
      <w:r w:rsidR="006B66FD">
        <w:rPr>
          <w:rFonts w:ascii="Bookman Old Style"/>
          <w:sz w:val="24"/>
          <w:szCs w:val="24"/>
        </w:rPr>
        <w:t xml:space="preserve"> conjuntas, </w:t>
      </w:r>
      <w:r w:rsidR="00932C39">
        <w:rPr>
          <w:rFonts w:ascii="Bookman Old Style"/>
          <w:sz w:val="24"/>
          <w:szCs w:val="24"/>
        </w:rPr>
        <w:t xml:space="preserve">citadas no item anterior, </w:t>
      </w:r>
      <w:r w:rsidR="003B46EE">
        <w:rPr>
          <w:rFonts w:ascii="Bookman Old Style"/>
          <w:sz w:val="24"/>
          <w:szCs w:val="24"/>
        </w:rPr>
        <w:t>o que representou um expressivo fortalecimento da defesa dos leg</w:t>
      </w:r>
      <w:r w:rsidR="00636431">
        <w:rPr>
          <w:rFonts w:ascii="Bookman Old Style"/>
          <w:sz w:val="24"/>
          <w:szCs w:val="24"/>
        </w:rPr>
        <w:t>í</w:t>
      </w:r>
      <w:r w:rsidR="003B46EE">
        <w:rPr>
          <w:rFonts w:ascii="Bookman Old Style"/>
          <w:sz w:val="24"/>
          <w:szCs w:val="24"/>
        </w:rPr>
        <w:t>timos intere</w:t>
      </w:r>
      <w:r w:rsidR="00636431">
        <w:rPr>
          <w:rFonts w:ascii="Bookman Old Style"/>
          <w:sz w:val="24"/>
          <w:szCs w:val="24"/>
        </w:rPr>
        <w:t>s</w:t>
      </w:r>
      <w:r w:rsidR="003B46EE">
        <w:rPr>
          <w:rFonts w:ascii="Bookman Old Style"/>
          <w:sz w:val="24"/>
          <w:szCs w:val="24"/>
        </w:rPr>
        <w:t>ses de seus associados.</w:t>
      </w:r>
      <w:r w:rsidR="006B66FD">
        <w:rPr>
          <w:rFonts w:ascii="Bookman Old Style"/>
          <w:sz w:val="24"/>
          <w:szCs w:val="24"/>
        </w:rPr>
        <w:t xml:space="preserve">  </w:t>
      </w:r>
      <w:r>
        <w:rPr>
          <w:rFonts w:ascii="Bookman Old Style"/>
          <w:sz w:val="24"/>
          <w:szCs w:val="24"/>
        </w:rPr>
        <w:t xml:space="preserve"> </w:t>
      </w:r>
    </w:p>
    <w:p w14:paraId="66E64917" w14:textId="77777777" w:rsidR="008A2C6F" w:rsidRDefault="008A2C6F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35C811B6" w14:textId="2F76D6BF" w:rsidR="003B46EE" w:rsidRDefault="003B46EE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Al</w:t>
      </w:r>
      <w:r>
        <w:rPr>
          <w:rFonts w:ascii="Bookman Old Style"/>
          <w:sz w:val="24"/>
          <w:szCs w:val="24"/>
        </w:rPr>
        <w:t>é</w:t>
      </w:r>
      <w:r>
        <w:rPr>
          <w:rFonts w:ascii="Bookman Old Style"/>
          <w:sz w:val="24"/>
          <w:szCs w:val="24"/>
        </w:rPr>
        <w:t xml:space="preserve">m disso, essa parceria tem </w:t>
      </w:r>
      <w:r w:rsidR="00701D77">
        <w:rPr>
          <w:rFonts w:ascii="Bookman Old Style"/>
          <w:sz w:val="24"/>
          <w:szCs w:val="24"/>
        </w:rPr>
        <w:t>favorecido</w:t>
      </w:r>
      <w:r>
        <w:rPr>
          <w:rFonts w:ascii="Bookman Old Style"/>
          <w:sz w:val="24"/>
          <w:szCs w:val="24"/>
        </w:rPr>
        <w:t xml:space="preserve"> uma busca </w:t>
      </w:r>
      <w:r w:rsidR="00701D77">
        <w:rPr>
          <w:rFonts w:ascii="Bookman Old Style"/>
          <w:sz w:val="24"/>
          <w:szCs w:val="24"/>
        </w:rPr>
        <w:t>pelo</w:t>
      </w:r>
      <w:r>
        <w:rPr>
          <w:rFonts w:ascii="Bookman Old Style"/>
          <w:sz w:val="24"/>
          <w:szCs w:val="24"/>
        </w:rPr>
        <w:t xml:space="preserve"> entendimento</w:t>
      </w:r>
      <w:r w:rsidR="00636431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</w:t>
      </w:r>
      <w:r w:rsidR="00701D77">
        <w:rPr>
          <w:rFonts w:ascii="Bookman Old Style"/>
          <w:sz w:val="24"/>
          <w:szCs w:val="24"/>
        </w:rPr>
        <w:t>visando</w:t>
      </w:r>
      <w:r w:rsidR="00932C39">
        <w:rPr>
          <w:rFonts w:ascii="Bookman Old Style"/>
          <w:sz w:val="24"/>
          <w:szCs w:val="24"/>
        </w:rPr>
        <w:t xml:space="preserve"> atenuar</w:t>
      </w:r>
      <w:r>
        <w:rPr>
          <w:rFonts w:ascii="Bookman Old Style"/>
          <w:sz w:val="24"/>
          <w:szCs w:val="24"/>
        </w:rPr>
        <w:t xml:space="preserve"> conflitos de relacionamento que surgiram entre a FINEP e FIP</w:t>
      </w:r>
      <w:r w:rsidR="00636431">
        <w:rPr>
          <w:rFonts w:ascii="Bookman Old Style"/>
          <w:sz w:val="24"/>
          <w:szCs w:val="24"/>
        </w:rPr>
        <w:t>ECq</w:t>
      </w:r>
      <w:r w:rsidR="00701D77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</w:t>
      </w:r>
      <w:r w:rsidR="00701D77">
        <w:rPr>
          <w:rFonts w:ascii="Bookman Old Style"/>
          <w:sz w:val="24"/>
          <w:szCs w:val="24"/>
        </w:rPr>
        <w:t>que j</w:t>
      </w:r>
      <w:r w:rsidR="00701D77">
        <w:rPr>
          <w:rFonts w:ascii="Bookman Old Style"/>
          <w:sz w:val="24"/>
          <w:szCs w:val="24"/>
        </w:rPr>
        <w:t>á</w:t>
      </w:r>
      <w:r w:rsidR="00701D77">
        <w:rPr>
          <w:rFonts w:ascii="Bookman Old Style"/>
          <w:sz w:val="24"/>
          <w:szCs w:val="24"/>
        </w:rPr>
        <w:t xml:space="preserve"> vinham se acumulando ao longo do tempo e aumentaram</w:t>
      </w:r>
    </w:p>
    <w:p w14:paraId="7549D168" w14:textId="40839387" w:rsidR="00701D77" w:rsidRDefault="00636431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d</w:t>
      </w:r>
      <w:r w:rsidR="00701D77">
        <w:rPr>
          <w:rFonts w:ascii="Bookman Old Style"/>
          <w:sz w:val="24"/>
          <w:szCs w:val="24"/>
        </w:rPr>
        <w:t>urante esse processo de mudan</w:t>
      </w:r>
      <w:r>
        <w:rPr>
          <w:rFonts w:ascii="Bookman Old Style"/>
          <w:sz w:val="24"/>
          <w:szCs w:val="24"/>
        </w:rPr>
        <w:t>ç</w:t>
      </w:r>
      <w:r w:rsidR="00701D77">
        <w:rPr>
          <w:rFonts w:ascii="Bookman Old Style"/>
          <w:sz w:val="24"/>
          <w:szCs w:val="24"/>
        </w:rPr>
        <w:t>a de gest</w:t>
      </w:r>
      <w:r>
        <w:rPr>
          <w:rFonts w:ascii="Bookman Old Style"/>
          <w:sz w:val="24"/>
          <w:szCs w:val="24"/>
        </w:rPr>
        <w:t>ã</w:t>
      </w:r>
      <w:r w:rsidR="00701D77">
        <w:rPr>
          <w:rFonts w:ascii="Bookman Old Style"/>
          <w:sz w:val="24"/>
          <w:szCs w:val="24"/>
        </w:rPr>
        <w:t>o iniciado pela FINE</w:t>
      </w:r>
      <w:r>
        <w:rPr>
          <w:rFonts w:ascii="Bookman Old Style"/>
          <w:sz w:val="24"/>
          <w:szCs w:val="24"/>
        </w:rPr>
        <w:t>P</w:t>
      </w:r>
      <w:r w:rsidR="00701D77">
        <w:rPr>
          <w:rFonts w:ascii="Bookman Old Style"/>
          <w:sz w:val="24"/>
          <w:szCs w:val="24"/>
        </w:rPr>
        <w:t>.</w:t>
      </w:r>
    </w:p>
    <w:p w14:paraId="09EFFACC" w14:textId="77777777" w:rsidR="00701D77" w:rsidRDefault="00701D77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78DC156C" w14:textId="77777777" w:rsidR="003C2C10" w:rsidRDefault="003C2C10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57A9F724" w14:textId="77777777" w:rsidR="00BD3022" w:rsidRDefault="00BD3022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6B9290AB" w14:textId="0005C779" w:rsidR="003C2C10" w:rsidRDefault="003C2C10" w:rsidP="003C2C10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II</w:t>
      </w:r>
      <w:r w:rsidR="00481636">
        <w:rPr>
          <w:rFonts w:ascii="Bookman Old Style"/>
          <w:sz w:val="24"/>
          <w:szCs w:val="24"/>
        </w:rPr>
        <w:t>I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–</w:t>
      </w:r>
      <w:r>
        <w:rPr>
          <w:rFonts w:ascii="Bookman Old Style"/>
          <w:sz w:val="24"/>
          <w:szCs w:val="24"/>
        </w:rPr>
        <w:t xml:space="preserve"> FIPECq VIDA E DEMANDAS DOS ASSOCIADOS</w:t>
      </w:r>
    </w:p>
    <w:p w14:paraId="76055B4A" w14:textId="77777777" w:rsidR="003C2C10" w:rsidRDefault="003C2C10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431E4485" w14:textId="67994CE7" w:rsidR="008F281E" w:rsidRDefault="00D036B1" w:rsidP="00B96CA8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Outras quest</w:t>
      </w:r>
      <w:r>
        <w:rPr>
          <w:rFonts w:ascii="Bookman Old Style"/>
          <w:sz w:val="24"/>
          <w:szCs w:val="24"/>
        </w:rPr>
        <w:t>õ</w:t>
      </w:r>
      <w:r>
        <w:rPr>
          <w:rFonts w:ascii="Bookman Old Style"/>
          <w:sz w:val="24"/>
          <w:szCs w:val="24"/>
        </w:rPr>
        <w:t>es conflituosas ocorridas nesse per</w:t>
      </w:r>
      <w:r>
        <w:rPr>
          <w:rFonts w:ascii="Bookman Old Style"/>
          <w:sz w:val="24"/>
          <w:szCs w:val="24"/>
        </w:rPr>
        <w:t>í</w:t>
      </w:r>
      <w:r>
        <w:rPr>
          <w:rFonts w:ascii="Bookman Old Style"/>
          <w:sz w:val="24"/>
          <w:szCs w:val="24"/>
        </w:rPr>
        <w:t>odo foram com rela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 xml:space="preserve">o </w:t>
      </w:r>
      <w:r>
        <w:rPr>
          <w:rFonts w:ascii="Bookman Old Style"/>
          <w:sz w:val="24"/>
          <w:szCs w:val="24"/>
        </w:rPr>
        <w:t>à</w:t>
      </w:r>
      <w:r>
        <w:rPr>
          <w:rFonts w:ascii="Bookman Old Style"/>
          <w:sz w:val="24"/>
          <w:szCs w:val="24"/>
        </w:rPr>
        <w:t xml:space="preserve"> FIPECq VIDA no sentido de levar as </w:t>
      </w:r>
      <w:r w:rsidR="006B1397">
        <w:rPr>
          <w:rFonts w:ascii="Bookman Old Style"/>
          <w:sz w:val="24"/>
          <w:szCs w:val="24"/>
        </w:rPr>
        <w:t>necessidade</w:t>
      </w:r>
      <w:r>
        <w:rPr>
          <w:rFonts w:ascii="Bookman Old Style"/>
          <w:sz w:val="24"/>
          <w:szCs w:val="24"/>
        </w:rPr>
        <w:t xml:space="preserve"> apontadas por nossos associados</w:t>
      </w:r>
      <w:r w:rsidR="00636431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relacionadas aos altos custos dos planos de sa</w:t>
      </w:r>
      <w:r>
        <w:rPr>
          <w:rFonts w:ascii="Bookman Old Style"/>
          <w:sz w:val="24"/>
          <w:szCs w:val="24"/>
        </w:rPr>
        <w:t>ú</w:t>
      </w:r>
      <w:r>
        <w:rPr>
          <w:rFonts w:ascii="Bookman Old Style"/>
          <w:sz w:val="24"/>
          <w:szCs w:val="24"/>
        </w:rPr>
        <w:t>de</w:t>
      </w:r>
      <w:r w:rsidR="004A1EEC">
        <w:rPr>
          <w:rFonts w:ascii="Bookman Old Style"/>
          <w:sz w:val="24"/>
          <w:szCs w:val="24"/>
        </w:rPr>
        <w:t xml:space="preserve"> e</w:t>
      </w:r>
      <w:r>
        <w:rPr>
          <w:rFonts w:ascii="Bookman Old Style"/>
          <w:sz w:val="24"/>
          <w:szCs w:val="24"/>
        </w:rPr>
        <w:t xml:space="preserve"> aos informes relativos ao imposto de renda</w:t>
      </w:r>
      <w:r w:rsidR="00A92548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que t</w:t>
      </w:r>
      <w:r w:rsidR="006B1397">
        <w:rPr>
          <w:rFonts w:ascii="Bookman Old Style"/>
          <w:sz w:val="24"/>
          <w:szCs w:val="24"/>
        </w:rPr>
        <w:t>ê</w:t>
      </w:r>
      <w:r>
        <w:rPr>
          <w:rFonts w:ascii="Bookman Old Style"/>
          <w:sz w:val="24"/>
          <w:szCs w:val="24"/>
        </w:rPr>
        <w:t>m levado in</w:t>
      </w:r>
      <w:r>
        <w:rPr>
          <w:rFonts w:ascii="Bookman Old Style"/>
          <w:sz w:val="24"/>
          <w:szCs w:val="24"/>
        </w:rPr>
        <w:t>ú</w:t>
      </w:r>
      <w:r>
        <w:rPr>
          <w:rFonts w:ascii="Bookman Old Style"/>
          <w:sz w:val="24"/>
          <w:szCs w:val="24"/>
        </w:rPr>
        <w:t>meros associados a ca</w:t>
      </w:r>
      <w:r w:rsidR="00636431">
        <w:rPr>
          <w:rFonts w:ascii="Bookman Old Style"/>
          <w:sz w:val="24"/>
          <w:szCs w:val="24"/>
        </w:rPr>
        <w:t>í</w:t>
      </w:r>
      <w:r>
        <w:rPr>
          <w:rFonts w:ascii="Bookman Old Style"/>
          <w:sz w:val="24"/>
          <w:szCs w:val="24"/>
        </w:rPr>
        <w:t>rem na malha fina</w:t>
      </w:r>
      <w:r w:rsidR="003C2C10">
        <w:rPr>
          <w:rFonts w:ascii="Bookman Old Style"/>
          <w:sz w:val="24"/>
          <w:szCs w:val="24"/>
        </w:rPr>
        <w:t>. A</w:t>
      </w:r>
      <w:r>
        <w:rPr>
          <w:rFonts w:ascii="Bookman Old Style"/>
          <w:sz w:val="24"/>
          <w:szCs w:val="24"/>
        </w:rPr>
        <w:t xml:space="preserve"> quest</w:t>
      </w:r>
      <w:r>
        <w:rPr>
          <w:rFonts w:ascii="Bookman Old Style"/>
          <w:sz w:val="24"/>
          <w:szCs w:val="24"/>
        </w:rPr>
        <w:t>ã</w:t>
      </w:r>
      <w:r>
        <w:rPr>
          <w:rFonts w:ascii="Bookman Old Style"/>
          <w:sz w:val="24"/>
          <w:szCs w:val="24"/>
        </w:rPr>
        <w:t>o</w:t>
      </w:r>
      <w:r w:rsidR="003C2C10">
        <w:rPr>
          <w:rFonts w:ascii="Bookman Old Style"/>
          <w:sz w:val="24"/>
          <w:szCs w:val="24"/>
        </w:rPr>
        <w:t xml:space="preserve"> principal desse conflito</w:t>
      </w:r>
      <w:r>
        <w:rPr>
          <w:rFonts w:ascii="Bookman Old Style"/>
          <w:sz w:val="24"/>
          <w:szCs w:val="24"/>
        </w:rPr>
        <w:t xml:space="preserve"> est</w:t>
      </w:r>
      <w:r>
        <w:rPr>
          <w:rFonts w:ascii="Bookman Old Style"/>
          <w:sz w:val="24"/>
          <w:szCs w:val="24"/>
        </w:rPr>
        <w:t>á</w:t>
      </w:r>
      <w:r>
        <w:rPr>
          <w:rFonts w:ascii="Bookman Old Style"/>
          <w:sz w:val="24"/>
          <w:szCs w:val="24"/>
        </w:rPr>
        <w:t xml:space="preserve"> </w:t>
      </w:r>
      <w:r w:rsidR="006B1397">
        <w:rPr>
          <w:rFonts w:ascii="Bookman Old Style"/>
          <w:sz w:val="24"/>
          <w:szCs w:val="24"/>
        </w:rPr>
        <w:t>associada</w:t>
      </w:r>
      <w:r>
        <w:rPr>
          <w:rFonts w:ascii="Bookman Old Style"/>
          <w:sz w:val="24"/>
          <w:szCs w:val="24"/>
        </w:rPr>
        <w:t xml:space="preserve"> </w:t>
      </w:r>
      <w:r w:rsidR="00481636">
        <w:rPr>
          <w:rFonts w:ascii="Bookman Old Style"/>
          <w:sz w:val="24"/>
          <w:szCs w:val="24"/>
        </w:rPr>
        <w:t>à</w:t>
      </w:r>
      <w:r>
        <w:rPr>
          <w:rFonts w:ascii="Bookman Old Style"/>
          <w:sz w:val="24"/>
          <w:szCs w:val="24"/>
        </w:rPr>
        <w:t xml:space="preserve"> necessidade de </w:t>
      </w:r>
      <w:r w:rsidR="00481636">
        <w:rPr>
          <w:rFonts w:ascii="Bookman Old Style"/>
          <w:sz w:val="24"/>
          <w:szCs w:val="24"/>
        </w:rPr>
        <w:t xml:space="preserve">se </w:t>
      </w:r>
      <w:r>
        <w:rPr>
          <w:rFonts w:ascii="Bookman Old Style"/>
          <w:sz w:val="24"/>
          <w:szCs w:val="24"/>
        </w:rPr>
        <w:t xml:space="preserve">estabelecer a </w:t>
      </w:r>
      <w:r w:rsidR="00E56DA6">
        <w:rPr>
          <w:rFonts w:ascii="Bookman Old Style"/>
          <w:sz w:val="24"/>
          <w:szCs w:val="24"/>
        </w:rPr>
        <w:t>explicita</w:t>
      </w:r>
      <w:r w:rsidR="00E56DA6">
        <w:rPr>
          <w:rFonts w:ascii="Bookman Old Style"/>
          <w:sz w:val="24"/>
          <w:szCs w:val="24"/>
        </w:rPr>
        <w:t>çã</w:t>
      </w:r>
      <w:r w:rsidR="00E56DA6">
        <w:rPr>
          <w:rFonts w:ascii="Bookman Old Style"/>
          <w:sz w:val="24"/>
          <w:szCs w:val="24"/>
        </w:rPr>
        <w:t>o</w:t>
      </w:r>
      <w:r>
        <w:rPr>
          <w:rFonts w:ascii="Bookman Old Style"/>
          <w:sz w:val="24"/>
          <w:szCs w:val="24"/>
        </w:rPr>
        <w:t xml:space="preserve"> dos pagamentos </w:t>
      </w:r>
      <w:r w:rsidR="00E56DA6">
        <w:rPr>
          <w:rFonts w:ascii="Bookman Old Style"/>
          <w:sz w:val="24"/>
          <w:szCs w:val="24"/>
        </w:rPr>
        <w:t>que s</w:t>
      </w:r>
      <w:r w:rsidR="00BD3022">
        <w:rPr>
          <w:rFonts w:ascii="Bookman Old Style"/>
          <w:sz w:val="24"/>
          <w:szCs w:val="24"/>
        </w:rPr>
        <w:t>ã</w:t>
      </w:r>
      <w:r w:rsidR="00E56DA6">
        <w:rPr>
          <w:rFonts w:ascii="Bookman Old Style"/>
          <w:sz w:val="24"/>
          <w:szCs w:val="24"/>
        </w:rPr>
        <w:t>o feitos</w:t>
      </w:r>
      <w:r w:rsidR="006B1397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à</w:t>
      </w:r>
      <w:r>
        <w:rPr>
          <w:rFonts w:ascii="Bookman Old Style"/>
          <w:sz w:val="24"/>
          <w:szCs w:val="24"/>
        </w:rPr>
        <w:t xml:space="preserve"> FIPECq VIDA</w:t>
      </w:r>
      <w:r w:rsidR="0010287A">
        <w:rPr>
          <w:rFonts w:ascii="Bookman Old Style"/>
          <w:sz w:val="24"/>
          <w:szCs w:val="24"/>
        </w:rPr>
        <w:t xml:space="preserve">, de </w:t>
      </w:r>
      <w:r w:rsidR="005C6405">
        <w:rPr>
          <w:rFonts w:ascii="Bookman Old Style"/>
          <w:sz w:val="24"/>
          <w:szCs w:val="24"/>
        </w:rPr>
        <w:t xml:space="preserve">forma </w:t>
      </w:r>
      <w:r w:rsidR="00A92548">
        <w:rPr>
          <w:rFonts w:ascii="Bookman Old Style"/>
          <w:sz w:val="24"/>
          <w:szCs w:val="24"/>
        </w:rPr>
        <w:t xml:space="preserve">a </w:t>
      </w:r>
      <w:r w:rsidR="005C6405">
        <w:rPr>
          <w:rFonts w:ascii="Bookman Old Style"/>
          <w:sz w:val="24"/>
          <w:szCs w:val="24"/>
        </w:rPr>
        <w:t>que os custos dos</w:t>
      </w:r>
      <w:r w:rsidR="0010287A">
        <w:rPr>
          <w:rFonts w:ascii="Bookman Old Style"/>
          <w:sz w:val="24"/>
          <w:szCs w:val="24"/>
        </w:rPr>
        <w:t xml:space="preserve"> planos de sa</w:t>
      </w:r>
      <w:r w:rsidR="0010287A">
        <w:rPr>
          <w:rFonts w:ascii="Bookman Old Style"/>
          <w:sz w:val="24"/>
          <w:szCs w:val="24"/>
        </w:rPr>
        <w:t>ú</w:t>
      </w:r>
      <w:r w:rsidR="0010287A">
        <w:rPr>
          <w:rFonts w:ascii="Bookman Old Style"/>
          <w:sz w:val="24"/>
          <w:szCs w:val="24"/>
        </w:rPr>
        <w:t xml:space="preserve">de </w:t>
      </w:r>
      <w:r w:rsidR="005C6405">
        <w:rPr>
          <w:rFonts w:ascii="Bookman Old Style"/>
          <w:sz w:val="24"/>
          <w:szCs w:val="24"/>
        </w:rPr>
        <w:t xml:space="preserve">sejam </w:t>
      </w:r>
      <w:r w:rsidR="00E56DA6">
        <w:rPr>
          <w:rFonts w:ascii="Bookman Old Style"/>
          <w:sz w:val="24"/>
          <w:szCs w:val="24"/>
        </w:rPr>
        <w:t xml:space="preserve">segregados, ou seja, </w:t>
      </w:r>
      <w:r w:rsidR="005C6405">
        <w:rPr>
          <w:rFonts w:ascii="Bookman Old Style"/>
          <w:sz w:val="24"/>
          <w:szCs w:val="24"/>
        </w:rPr>
        <w:t>apresentados separadamente d</w:t>
      </w:r>
      <w:r w:rsidR="00E56DA6">
        <w:rPr>
          <w:rFonts w:ascii="Bookman Old Style"/>
          <w:sz w:val="24"/>
          <w:szCs w:val="24"/>
        </w:rPr>
        <w:t>e outras</w:t>
      </w:r>
      <w:r w:rsidR="0010287A">
        <w:rPr>
          <w:rFonts w:ascii="Bookman Old Style"/>
          <w:sz w:val="24"/>
          <w:szCs w:val="24"/>
        </w:rPr>
        <w:t xml:space="preserve"> taxa </w:t>
      </w:r>
      <w:r w:rsidR="006B1397">
        <w:rPr>
          <w:rFonts w:ascii="Bookman Old Style"/>
          <w:sz w:val="24"/>
          <w:szCs w:val="24"/>
        </w:rPr>
        <w:t>contributivas</w:t>
      </w:r>
      <w:r w:rsidR="00AD18A7">
        <w:rPr>
          <w:rFonts w:ascii="Bookman Old Style"/>
          <w:sz w:val="24"/>
          <w:szCs w:val="24"/>
        </w:rPr>
        <w:t>. Foi solicitado que a FIPECq VIDA encaminh</w:t>
      </w:r>
      <w:r w:rsidR="005C6405">
        <w:rPr>
          <w:rFonts w:ascii="Bookman Old Style"/>
          <w:sz w:val="24"/>
          <w:szCs w:val="24"/>
        </w:rPr>
        <w:t>asse</w:t>
      </w:r>
      <w:r w:rsidR="00AD18A7">
        <w:rPr>
          <w:rFonts w:ascii="Bookman Old Style"/>
          <w:sz w:val="24"/>
          <w:szCs w:val="24"/>
        </w:rPr>
        <w:t xml:space="preserve"> </w:t>
      </w:r>
      <w:r w:rsidR="00AD18A7">
        <w:rPr>
          <w:rFonts w:ascii="Bookman Old Style"/>
          <w:sz w:val="24"/>
          <w:szCs w:val="24"/>
        </w:rPr>
        <w:t>à</w:t>
      </w:r>
      <w:r w:rsidR="00AD18A7">
        <w:rPr>
          <w:rFonts w:ascii="Bookman Old Style"/>
          <w:sz w:val="24"/>
          <w:szCs w:val="24"/>
        </w:rPr>
        <w:t xml:space="preserve"> FIPECq P</w:t>
      </w:r>
      <w:r w:rsidR="003F7E91">
        <w:rPr>
          <w:rFonts w:ascii="Bookman Old Style"/>
          <w:sz w:val="24"/>
          <w:szCs w:val="24"/>
        </w:rPr>
        <w:t>revid</w:t>
      </w:r>
      <w:r w:rsidR="003F7E91">
        <w:rPr>
          <w:rFonts w:ascii="Bookman Old Style"/>
          <w:sz w:val="24"/>
          <w:szCs w:val="24"/>
        </w:rPr>
        <w:t>ê</w:t>
      </w:r>
      <w:r w:rsidR="003F7E91">
        <w:rPr>
          <w:rFonts w:ascii="Bookman Old Style"/>
          <w:sz w:val="24"/>
          <w:szCs w:val="24"/>
        </w:rPr>
        <w:t>ncia</w:t>
      </w:r>
      <w:r w:rsidR="00AD18A7">
        <w:rPr>
          <w:rFonts w:ascii="Bookman Old Style"/>
          <w:sz w:val="24"/>
          <w:szCs w:val="24"/>
        </w:rPr>
        <w:t xml:space="preserve"> esses dados separadamente para a inser</w:t>
      </w:r>
      <w:r w:rsidR="00AD18A7">
        <w:rPr>
          <w:rFonts w:ascii="Bookman Old Style"/>
          <w:sz w:val="24"/>
          <w:szCs w:val="24"/>
        </w:rPr>
        <w:t>çã</w:t>
      </w:r>
      <w:r w:rsidR="00AD18A7">
        <w:rPr>
          <w:rFonts w:ascii="Bookman Old Style"/>
          <w:sz w:val="24"/>
          <w:szCs w:val="24"/>
        </w:rPr>
        <w:t>o em nossos contracheques. Al</w:t>
      </w:r>
      <w:r w:rsidR="00AD18A7">
        <w:rPr>
          <w:rFonts w:ascii="Bookman Old Style"/>
          <w:sz w:val="24"/>
          <w:szCs w:val="24"/>
        </w:rPr>
        <w:t>é</w:t>
      </w:r>
      <w:r w:rsidR="00AD18A7">
        <w:rPr>
          <w:rFonts w:ascii="Bookman Old Style"/>
          <w:sz w:val="24"/>
          <w:szCs w:val="24"/>
        </w:rPr>
        <w:t xml:space="preserve">m disso, </w:t>
      </w:r>
      <w:r w:rsidR="006B1397">
        <w:rPr>
          <w:rFonts w:ascii="Bookman Old Style"/>
          <w:sz w:val="24"/>
          <w:szCs w:val="24"/>
        </w:rPr>
        <w:t>foi solic</w:t>
      </w:r>
      <w:r w:rsidR="00481636">
        <w:rPr>
          <w:rFonts w:ascii="Bookman Old Style"/>
          <w:sz w:val="24"/>
          <w:szCs w:val="24"/>
        </w:rPr>
        <w:t>i</w:t>
      </w:r>
      <w:r w:rsidR="006B1397">
        <w:rPr>
          <w:rFonts w:ascii="Bookman Old Style"/>
          <w:sz w:val="24"/>
          <w:szCs w:val="24"/>
        </w:rPr>
        <w:t xml:space="preserve">tado </w:t>
      </w:r>
      <w:r w:rsidR="00AD18A7">
        <w:rPr>
          <w:rFonts w:ascii="Bookman Old Style"/>
          <w:sz w:val="24"/>
          <w:szCs w:val="24"/>
        </w:rPr>
        <w:t>que a FIPECq VIDA</w:t>
      </w:r>
      <w:r w:rsidR="006B1397">
        <w:rPr>
          <w:rFonts w:ascii="Bookman Old Style"/>
          <w:sz w:val="24"/>
          <w:szCs w:val="24"/>
        </w:rPr>
        <w:t xml:space="preserve"> bus</w:t>
      </w:r>
      <w:r w:rsidR="00A92548">
        <w:rPr>
          <w:rFonts w:ascii="Bookman Old Style"/>
          <w:sz w:val="24"/>
          <w:szCs w:val="24"/>
        </w:rPr>
        <w:t>casse</w:t>
      </w:r>
      <w:r w:rsidR="00AD18A7">
        <w:rPr>
          <w:rFonts w:ascii="Bookman Old Style"/>
          <w:sz w:val="24"/>
          <w:szCs w:val="24"/>
        </w:rPr>
        <w:t xml:space="preserve"> junto </w:t>
      </w:r>
      <w:r w:rsidR="00AD18A7">
        <w:rPr>
          <w:rFonts w:ascii="Bookman Old Style"/>
          <w:sz w:val="24"/>
          <w:szCs w:val="24"/>
        </w:rPr>
        <w:t>à</w:t>
      </w:r>
      <w:r w:rsidR="00AD18A7">
        <w:rPr>
          <w:rFonts w:ascii="Bookman Old Style"/>
          <w:sz w:val="24"/>
          <w:szCs w:val="24"/>
        </w:rPr>
        <w:t xml:space="preserve"> AMIL um entendimento quanto aos valores dos informes para ajustar em definitivo essa quest</w:t>
      </w:r>
      <w:r w:rsidR="00AD18A7">
        <w:rPr>
          <w:rFonts w:ascii="Bookman Old Style"/>
          <w:sz w:val="24"/>
          <w:szCs w:val="24"/>
        </w:rPr>
        <w:t>ã</w:t>
      </w:r>
      <w:r w:rsidR="00AD18A7">
        <w:rPr>
          <w:rFonts w:ascii="Bookman Old Style"/>
          <w:sz w:val="24"/>
          <w:szCs w:val="24"/>
        </w:rPr>
        <w:t>o entre administrador/gerenciador (FIPECq VIDA) e as operadoras dos planos de sa</w:t>
      </w:r>
      <w:r w:rsidR="00AD18A7">
        <w:rPr>
          <w:rFonts w:ascii="Bookman Old Style"/>
          <w:sz w:val="24"/>
          <w:szCs w:val="24"/>
        </w:rPr>
        <w:t>ú</w:t>
      </w:r>
      <w:r w:rsidR="00AD18A7">
        <w:rPr>
          <w:rFonts w:ascii="Bookman Old Style"/>
          <w:sz w:val="24"/>
          <w:szCs w:val="24"/>
        </w:rPr>
        <w:t>de (AMIL</w:t>
      </w:r>
      <w:r w:rsidR="00481636">
        <w:rPr>
          <w:rFonts w:ascii="Bookman Old Style"/>
          <w:sz w:val="24"/>
          <w:szCs w:val="24"/>
        </w:rPr>
        <w:t>, dentre outras</w:t>
      </w:r>
      <w:r w:rsidR="00AD18A7">
        <w:rPr>
          <w:rFonts w:ascii="Bookman Old Style"/>
          <w:sz w:val="24"/>
          <w:szCs w:val="24"/>
        </w:rPr>
        <w:t xml:space="preserve">).  </w:t>
      </w:r>
      <w:r w:rsidR="00AD18A7">
        <w:rPr>
          <w:rFonts w:ascii="Bookman Old Style"/>
          <w:sz w:val="24"/>
          <w:szCs w:val="24"/>
        </w:rPr>
        <w:lastRenderedPageBreak/>
        <w:t>A ASAF, por conta desse extremecimento nas rela</w:t>
      </w:r>
      <w:r w:rsidR="00AD18A7">
        <w:rPr>
          <w:rFonts w:ascii="Bookman Old Style"/>
          <w:sz w:val="24"/>
          <w:szCs w:val="24"/>
        </w:rPr>
        <w:t>çõ</w:t>
      </w:r>
      <w:r w:rsidR="00AD18A7">
        <w:rPr>
          <w:rFonts w:ascii="Bookman Old Style"/>
          <w:sz w:val="24"/>
          <w:szCs w:val="24"/>
        </w:rPr>
        <w:t xml:space="preserve">es da FIPECq VIDA com </w:t>
      </w:r>
      <w:r w:rsidR="00A92548">
        <w:rPr>
          <w:rFonts w:ascii="Bookman Old Style"/>
          <w:sz w:val="24"/>
          <w:szCs w:val="24"/>
        </w:rPr>
        <w:t>seus</w:t>
      </w:r>
      <w:r w:rsidR="00AD18A7">
        <w:rPr>
          <w:rFonts w:ascii="Bookman Old Style"/>
          <w:sz w:val="24"/>
          <w:szCs w:val="24"/>
        </w:rPr>
        <w:t xml:space="preserve"> associados, encaminhou </w:t>
      </w:r>
      <w:r w:rsidR="00AD18A7">
        <w:rPr>
          <w:rFonts w:ascii="Bookman Old Style"/>
          <w:sz w:val="24"/>
          <w:szCs w:val="24"/>
        </w:rPr>
        <w:t>à</w:t>
      </w:r>
      <w:r w:rsidR="00AD18A7">
        <w:rPr>
          <w:rFonts w:ascii="Bookman Old Style"/>
          <w:sz w:val="24"/>
          <w:szCs w:val="24"/>
        </w:rPr>
        <w:t xml:space="preserve"> FIPECq VIDA um documento intitulado </w:t>
      </w:r>
      <w:r w:rsidR="00AD18A7" w:rsidRPr="00AD18A7">
        <w:rPr>
          <w:rFonts w:ascii="Bookman Old Style"/>
          <w:sz w:val="24"/>
          <w:szCs w:val="24"/>
          <w:lang w:val="pt-BR"/>
        </w:rPr>
        <w:t>“</w:t>
      </w:r>
      <w:r w:rsidR="00AD18A7">
        <w:rPr>
          <w:rFonts w:ascii="Bookman Old Style"/>
          <w:sz w:val="24"/>
          <w:szCs w:val="24"/>
        </w:rPr>
        <w:t>ASAF - DEMANDAS DOS ASSOCIADOS</w:t>
      </w:r>
      <w:r w:rsidR="00AD18A7">
        <w:rPr>
          <w:rFonts w:ascii="Bookman Old Style"/>
          <w:sz w:val="24"/>
          <w:szCs w:val="24"/>
        </w:rPr>
        <w:t>“</w:t>
      </w:r>
      <w:r w:rsidR="00AD18A7">
        <w:rPr>
          <w:rFonts w:ascii="Bookman Old Style"/>
          <w:sz w:val="24"/>
          <w:szCs w:val="24"/>
        </w:rPr>
        <w:t xml:space="preserve"> que </w:t>
      </w:r>
      <w:r w:rsidR="00A92548">
        <w:rPr>
          <w:rFonts w:ascii="Bookman Old Style"/>
          <w:sz w:val="24"/>
          <w:szCs w:val="24"/>
        </w:rPr>
        <w:t xml:space="preserve">ainda </w:t>
      </w:r>
      <w:r w:rsidR="00AD18A7">
        <w:rPr>
          <w:rFonts w:ascii="Bookman Old Style"/>
          <w:sz w:val="24"/>
          <w:szCs w:val="24"/>
        </w:rPr>
        <w:t>n</w:t>
      </w:r>
      <w:r w:rsidR="00AD18A7">
        <w:rPr>
          <w:rFonts w:ascii="Bookman Old Style"/>
          <w:sz w:val="24"/>
          <w:szCs w:val="24"/>
        </w:rPr>
        <w:t>ã</w:t>
      </w:r>
      <w:r w:rsidR="00AD18A7">
        <w:rPr>
          <w:rFonts w:ascii="Bookman Old Style"/>
          <w:sz w:val="24"/>
          <w:szCs w:val="24"/>
        </w:rPr>
        <w:t xml:space="preserve">o foi respondido oficialmente, apesar de nos ter sido informado que </w:t>
      </w:r>
      <w:r w:rsidR="00A92548">
        <w:rPr>
          <w:rFonts w:ascii="Bookman Old Style"/>
          <w:sz w:val="24"/>
          <w:szCs w:val="24"/>
        </w:rPr>
        <w:t>um relat</w:t>
      </w:r>
      <w:r w:rsidR="00636431">
        <w:rPr>
          <w:rFonts w:ascii="Bookman Old Style"/>
          <w:sz w:val="24"/>
          <w:szCs w:val="24"/>
        </w:rPr>
        <w:t>ó</w:t>
      </w:r>
      <w:r w:rsidR="00A92548">
        <w:rPr>
          <w:rFonts w:ascii="Bookman Old Style"/>
          <w:sz w:val="24"/>
          <w:szCs w:val="24"/>
        </w:rPr>
        <w:t xml:space="preserve">rio a esse </w:t>
      </w:r>
      <w:r w:rsidR="00636431">
        <w:rPr>
          <w:rFonts w:ascii="Bookman Old Style"/>
          <w:sz w:val="24"/>
          <w:szCs w:val="24"/>
        </w:rPr>
        <w:t>r</w:t>
      </w:r>
      <w:r w:rsidR="00A92548">
        <w:rPr>
          <w:rFonts w:ascii="Bookman Old Style"/>
          <w:sz w:val="24"/>
          <w:szCs w:val="24"/>
        </w:rPr>
        <w:t xml:space="preserve">espeito </w:t>
      </w:r>
      <w:r w:rsidR="00AD18A7">
        <w:rPr>
          <w:rFonts w:ascii="Bookman Old Style"/>
          <w:sz w:val="24"/>
          <w:szCs w:val="24"/>
        </w:rPr>
        <w:t>esta</w:t>
      </w:r>
      <w:r w:rsidR="00636431">
        <w:rPr>
          <w:rFonts w:ascii="Bookman Old Style"/>
          <w:sz w:val="24"/>
          <w:szCs w:val="24"/>
        </w:rPr>
        <w:t>ria</w:t>
      </w:r>
      <w:r w:rsidR="00AD18A7">
        <w:rPr>
          <w:rFonts w:ascii="Bookman Old Style"/>
          <w:sz w:val="24"/>
          <w:szCs w:val="24"/>
        </w:rPr>
        <w:t xml:space="preserve"> pronto</w:t>
      </w:r>
      <w:r w:rsidR="00A92548">
        <w:rPr>
          <w:rFonts w:ascii="Bookman Old Style"/>
          <w:sz w:val="24"/>
          <w:szCs w:val="24"/>
        </w:rPr>
        <w:t>, e nos terem sido esclarecidos,  em reuni</w:t>
      </w:r>
      <w:r w:rsidR="00636431">
        <w:rPr>
          <w:rFonts w:ascii="Bookman Old Style"/>
          <w:sz w:val="24"/>
          <w:szCs w:val="24"/>
        </w:rPr>
        <w:t>õ</w:t>
      </w:r>
      <w:r w:rsidR="00636431">
        <w:rPr>
          <w:rFonts w:ascii="Bookman Old Style"/>
          <w:sz w:val="24"/>
          <w:szCs w:val="24"/>
        </w:rPr>
        <w:t>es</w:t>
      </w:r>
      <w:r w:rsidR="00A92548">
        <w:rPr>
          <w:rFonts w:ascii="Bookman Old Style"/>
          <w:sz w:val="24"/>
          <w:szCs w:val="24"/>
        </w:rPr>
        <w:t xml:space="preserve"> realizadas, </w:t>
      </w:r>
      <w:r w:rsidR="00481636">
        <w:rPr>
          <w:rFonts w:ascii="Bookman Old Style"/>
          <w:sz w:val="24"/>
          <w:szCs w:val="24"/>
        </w:rPr>
        <w:t xml:space="preserve">alguns pontos </w:t>
      </w:r>
      <w:r w:rsidR="00A92548">
        <w:rPr>
          <w:rFonts w:ascii="Bookman Old Style"/>
          <w:sz w:val="24"/>
          <w:szCs w:val="24"/>
        </w:rPr>
        <w:t>e algumas medidas j</w:t>
      </w:r>
      <w:r w:rsidR="00A92548">
        <w:rPr>
          <w:rFonts w:ascii="Bookman Old Style"/>
          <w:sz w:val="24"/>
          <w:szCs w:val="24"/>
        </w:rPr>
        <w:t>á</w:t>
      </w:r>
      <w:r w:rsidR="00A92548">
        <w:rPr>
          <w:rFonts w:ascii="Bookman Old Style"/>
          <w:sz w:val="24"/>
          <w:szCs w:val="24"/>
        </w:rPr>
        <w:t xml:space="preserve"> adotadas</w:t>
      </w:r>
      <w:r w:rsidR="00636431">
        <w:rPr>
          <w:rFonts w:ascii="Bookman Old Style"/>
          <w:sz w:val="24"/>
          <w:szCs w:val="24"/>
        </w:rPr>
        <w:t>.</w:t>
      </w:r>
      <w:r w:rsidR="00EC0744">
        <w:rPr>
          <w:rFonts w:ascii="Bookman Old Style"/>
          <w:sz w:val="24"/>
          <w:szCs w:val="24"/>
        </w:rPr>
        <w:t xml:space="preserve"> </w:t>
      </w:r>
    </w:p>
    <w:p w14:paraId="156827E0" w14:textId="77777777" w:rsidR="00D036B1" w:rsidRDefault="00D036B1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3CDBBB23" w14:textId="77777777" w:rsidR="00311355" w:rsidRDefault="00311355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2F8AA85B" w14:textId="77777777" w:rsidR="00481636" w:rsidRDefault="00481636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313A2CD4" w14:textId="1CBC0ADF" w:rsidR="00481636" w:rsidRDefault="00481636" w:rsidP="00481636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IV </w:t>
      </w:r>
      <w:r>
        <w:rPr>
          <w:rFonts w:ascii="Bookman Old Style"/>
          <w:sz w:val="24"/>
          <w:szCs w:val="24"/>
        </w:rPr>
        <w:t>–</w:t>
      </w:r>
      <w:r>
        <w:rPr>
          <w:rFonts w:ascii="Bookman Old Style"/>
          <w:sz w:val="24"/>
          <w:szCs w:val="24"/>
        </w:rPr>
        <w:t xml:space="preserve"> A</w:t>
      </w:r>
      <w:r>
        <w:rPr>
          <w:rFonts w:ascii="Bookman Old Style"/>
          <w:sz w:val="24"/>
          <w:szCs w:val="24"/>
        </w:rPr>
        <w:t>ÇÕ</w:t>
      </w:r>
      <w:r>
        <w:rPr>
          <w:rFonts w:ascii="Bookman Old Style"/>
          <w:sz w:val="24"/>
          <w:szCs w:val="24"/>
        </w:rPr>
        <w:t>ES INTERNAS DE ORGANIZA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</w:t>
      </w:r>
    </w:p>
    <w:p w14:paraId="07202248" w14:textId="77777777" w:rsidR="00481636" w:rsidRDefault="00481636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4D2B90D1" w14:textId="402BC3E8" w:rsidR="00481636" w:rsidRDefault="00481636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Ainda que comprometida com  quest</w:t>
      </w:r>
      <w:r>
        <w:rPr>
          <w:rFonts w:ascii="Bookman Old Style"/>
          <w:sz w:val="24"/>
          <w:szCs w:val="24"/>
        </w:rPr>
        <w:t>õ</w:t>
      </w:r>
      <w:r>
        <w:rPr>
          <w:rFonts w:ascii="Bookman Old Style"/>
          <w:sz w:val="24"/>
          <w:szCs w:val="24"/>
        </w:rPr>
        <w:t xml:space="preserve">es relacionadas </w:t>
      </w:r>
      <w:r>
        <w:rPr>
          <w:rFonts w:ascii="Bookman Old Style"/>
          <w:sz w:val="24"/>
          <w:szCs w:val="24"/>
        </w:rPr>
        <w:t>à</w:t>
      </w:r>
      <w:r>
        <w:rPr>
          <w:rFonts w:ascii="Bookman Old Style"/>
          <w:sz w:val="24"/>
          <w:szCs w:val="24"/>
        </w:rPr>
        <w:t xml:space="preserve"> organiza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interna de estrutura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de seus processos e a melhoria da infraestrutura, diante de exig</w:t>
      </w:r>
      <w:r>
        <w:rPr>
          <w:rFonts w:ascii="Bookman Old Style"/>
          <w:sz w:val="24"/>
          <w:szCs w:val="24"/>
        </w:rPr>
        <w:t>ê</w:t>
      </w:r>
      <w:r>
        <w:rPr>
          <w:rFonts w:ascii="Bookman Old Style"/>
          <w:sz w:val="24"/>
          <w:szCs w:val="24"/>
        </w:rPr>
        <w:t>ncias maiores como as acima relatadas, a</w:t>
      </w:r>
      <w:r w:rsidR="00E958A2">
        <w:rPr>
          <w:rFonts w:ascii="Bookman Old Style"/>
          <w:sz w:val="24"/>
          <w:szCs w:val="24"/>
        </w:rPr>
        <w:t xml:space="preserve"> Diretoria Executiva da ASAF </w:t>
      </w:r>
      <w:r>
        <w:rPr>
          <w:rFonts w:ascii="Bookman Old Style"/>
          <w:sz w:val="24"/>
          <w:szCs w:val="24"/>
        </w:rPr>
        <w:t>n</w:t>
      </w:r>
      <w:r>
        <w:rPr>
          <w:rFonts w:ascii="Bookman Old Style"/>
          <w:sz w:val="24"/>
          <w:szCs w:val="24"/>
        </w:rPr>
        <w:t>ã</w:t>
      </w:r>
      <w:r>
        <w:rPr>
          <w:rFonts w:ascii="Bookman Old Style"/>
          <w:sz w:val="24"/>
          <w:szCs w:val="24"/>
        </w:rPr>
        <w:t xml:space="preserve">o conseguiu evoluir muito nessa </w:t>
      </w:r>
      <w:r>
        <w:rPr>
          <w:rFonts w:ascii="Bookman Old Style"/>
          <w:sz w:val="24"/>
          <w:szCs w:val="24"/>
        </w:rPr>
        <w:t>á</w:t>
      </w:r>
      <w:r>
        <w:rPr>
          <w:rFonts w:ascii="Bookman Old Style"/>
          <w:sz w:val="24"/>
          <w:szCs w:val="24"/>
        </w:rPr>
        <w:t xml:space="preserve">rea. </w:t>
      </w:r>
      <w:r w:rsidR="00E958A2">
        <w:rPr>
          <w:rFonts w:ascii="Bookman Old Style"/>
          <w:sz w:val="24"/>
          <w:szCs w:val="24"/>
        </w:rPr>
        <w:t>O cadastro de associados</w:t>
      </w:r>
      <w:r w:rsidR="00FF66D0">
        <w:rPr>
          <w:rFonts w:ascii="Bookman Old Style"/>
          <w:sz w:val="24"/>
          <w:szCs w:val="24"/>
        </w:rPr>
        <w:t>,</w:t>
      </w:r>
      <w:r w:rsidR="00E958A2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ainda que consolidado</w:t>
      </w:r>
      <w:r w:rsidR="00FF66D0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n</w:t>
      </w:r>
      <w:r>
        <w:rPr>
          <w:rFonts w:ascii="Bookman Old Style"/>
          <w:sz w:val="24"/>
          <w:szCs w:val="24"/>
        </w:rPr>
        <w:t>ã</w:t>
      </w:r>
      <w:r>
        <w:rPr>
          <w:rFonts w:ascii="Bookman Old Style"/>
          <w:sz w:val="24"/>
          <w:szCs w:val="24"/>
        </w:rPr>
        <w:t>o obteve as melhorias desejadas</w:t>
      </w:r>
      <w:r w:rsidR="003F7E91">
        <w:rPr>
          <w:rFonts w:ascii="Bookman Old Style"/>
          <w:sz w:val="24"/>
          <w:szCs w:val="24"/>
        </w:rPr>
        <w:t>.</w:t>
      </w:r>
      <w:r w:rsidR="002600AB">
        <w:rPr>
          <w:rFonts w:ascii="Bookman Old Style"/>
          <w:sz w:val="24"/>
          <w:szCs w:val="24"/>
        </w:rPr>
        <w:t xml:space="preserve"> </w:t>
      </w:r>
      <w:r w:rsidR="00FF66D0">
        <w:rPr>
          <w:rFonts w:ascii="Bookman Old Style"/>
          <w:sz w:val="24"/>
          <w:szCs w:val="24"/>
        </w:rPr>
        <w:t>O</w:t>
      </w:r>
      <w:r w:rsidR="002600AB">
        <w:rPr>
          <w:rFonts w:ascii="Bookman Old Style"/>
          <w:sz w:val="24"/>
          <w:szCs w:val="24"/>
        </w:rPr>
        <w:t>s arquivos n</w:t>
      </w:r>
      <w:r w:rsidR="00A92548">
        <w:rPr>
          <w:rFonts w:ascii="Bookman Old Style"/>
          <w:sz w:val="24"/>
          <w:szCs w:val="24"/>
        </w:rPr>
        <w:t>ã</w:t>
      </w:r>
      <w:r w:rsidR="00A92548">
        <w:rPr>
          <w:rFonts w:ascii="Bookman Old Style"/>
          <w:sz w:val="24"/>
          <w:szCs w:val="24"/>
        </w:rPr>
        <w:t>o</w:t>
      </w:r>
      <w:r w:rsidR="002600AB">
        <w:rPr>
          <w:rFonts w:ascii="Bookman Old Style"/>
          <w:sz w:val="24"/>
          <w:szCs w:val="24"/>
        </w:rPr>
        <w:t xml:space="preserve"> </w:t>
      </w:r>
      <w:r w:rsidR="00A92548">
        <w:rPr>
          <w:rFonts w:ascii="Bookman Old Style"/>
          <w:sz w:val="24"/>
          <w:szCs w:val="24"/>
        </w:rPr>
        <w:t xml:space="preserve">sofreram uma </w:t>
      </w:r>
      <w:r w:rsidR="002600AB">
        <w:rPr>
          <w:rFonts w:ascii="Bookman Old Style"/>
          <w:sz w:val="24"/>
          <w:szCs w:val="24"/>
        </w:rPr>
        <w:t>nova reestrutura</w:t>
      </w:r>
      <w:r w:rsidR="00A92548">
        <w:rPr>
          <w:rFonts w:ascii="Bookman Old Style"/>
          <w:sz w:val="24"/>
          <w:szCs w:val="24"/>
        </w:rPr>
        <w:t>çã</w:t>
      </w:r>
      <w:r w:rsidR="00A92548">
        <w:rPr>
          <w:rFonts w:ascii="Bookman Old Style"/>
          <w:sz w:val="24"/>
          <w:szCs w:val="24"/>
        </w:rPr>
        <w:t>o</w:t>
      </w:r>
      <w:r w:rsidR="002600AB">
        <w:rPr>
          <w:rFonts w:ascii="Bookman Old Style"/>
          <w:sz w:val="24"/>
          <w:szCs w:val="24"/>
        </w:rPr>
        <w:t xml:space="preserve"> </w:t>
      </w:r>
      <w:r w:rsidR="00FF66D0">
        <w:rPr>
          <w:rFonts w:ascii="Bookman Old Style"/>
          <w:sz w:val="24"/>
          <w:szCs w:val="24"/>
        </w:rPr>
        <w:t>que permitisse a digitaliza</w:t>
      </w:r>
      <w:r w:rsidR="00FF66D0">
        <w:rPr>
          <w:rFonts w:ascii="Bookman Old Style"/>
          <w:sz w:val="24"/>
          <w:szCs w:val="24"/>
        </w:rPr>
        <w:t>çã</w:t>
      </w:r>
      <w:r w:rsidR="00FF66D0">
        <w:rPr>
          <w:rFonts w:ascii="Bookman Old Style"/>
          <w:sz w:val="24"/>
          <w:szCs w:val="24"/>
        </w:rPr>
        <w:t>o de documentos mais antigos com a libera</w:t>
      </w:r>
      <w:r w:rsidR="00FF66D0">
        <w:rPr>
          <w:rFonts w:ascii="Bookman Old Style"/>
          <w:sz w:val="24"/>
          <w:szCs w:val="24"/>
        </w:rPr>
        <w:t>çã</w:t>
      </w:r>
      <w:r w:rsidR="00FF66D0">
        <w:rPr>
          <w:rFonts w:ascii="Bookman Old Style"/>
          <w:sz w:val="24"/>
          <w:szCs w:val="24"/>
        </w:rPr>
        <w:t>o de espa</w:t>
      </w:r>
      <w:r w:rsidR="00FF66D0">
        <w:rPr>
          <w:rFonts w:ascii="Bookman Old Style"/>
          <w:sz w:val="24"/>
          <w:szCs w:val="24"/>
        </w:rPr>
        <w:t>ç</w:t>
      </w:r>
      <w:r w:rsidR="00FF66D0">
        <w:rPr>
          <w:rFonts w:ascii="Bookman Old Style"/>
          <w:sz w:val="24"/>
          <w:szCs w:val="24"/>
        </w:rPr>
        <w:t>os f</w:t>
      </w:r>
      <w:r w:rsidR="00FF66D0">
        <w:rPr>
          <w:rFonts w:ascii="Bookman Old Style"/>
          <w:sz w:val="24"/>
          <w:szCs w:val="24"/>
        </w:rPr>
        <w:t>í</w:t>
      </w:r>
      <w:r w:rsidR="00FF66D0">
        <w:rPr>
          <w:rFonts w:ascii="Bookman Old Style"/>
          <w:sz w:val="24"/>
          <w:szCs w:val="24"/>
        </w:rPr>
        <w:t>sicos ocupados</w:t>
      </w:r>
      <w:r>
        <w:rPr>
          <w:rFonts w:ascii="Bookman Old Style"/>
          <w:sz w:val="24"/>
          <w:szCs w:val="24"/>
        </w:rPr>
        <w:t>.</w:t>
      </w:r>
    </w:p>
    <w:p w14:paraId="6DE19715" w14:textId="77777777" w:rsidR="00FF66D0" w:rsidRDefault="00FF66D0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3C19CC19" w14:textId="7E848DB1" w:rsidR="00A72D3B" w:rsidRDefault="00EC72E5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A contabilidade da ASAF passou por um processo de estrutura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 xml:space="preserve">o </w:t>
      </w:r>
      <w:r w:rsidR="002600AB">
        <w:rPr>
          <w:rFonts w:ascii="Bookman Old Style"/>
          <w:sz w:val="24"/>
          <w:szCs w:val="24"/>
        </w:rPr>
        <w:t>bastante consider</w:t>
      </w:r>
      <w:r w:rsidR="002600AB">
        <w:rPr>
          <w:rFonts w:ascii="Bookman Old Style"/>
          <w:sz w:val="24"/>
          <w:szCs w:val="24"/>
        </w:rPr>
        <w:t>á</w:t>
      </w:r>
      <w:r w:rsidR="002600AB">
        <w:rPr>
          <w:rFonts w:ascii="Bookman Old Style"/>
          <w:sz w:val="24"/>
          <w:szCs w:val="24"/>
        </w:rPr>
        <w:t xml:space="preserve">vel, </w:t>
      </w:r>
      <w:r>
        <w:rPr>
          <w:rFonts w:ascii="Bookman Old Style"/>
          <w:sz w:val="24"/>
          <w:szCs w:val="24"/>
        </w:rPr>
        <w:t>inclusive pela contrata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de um novo Escrit</w:t>
      </w:r>
      <w:r>
        <w:rPr>
          <w:rFonts w:ascii="Bookman Old Style"/>
          <w:sz w:val="24"/>
          <w:szCs w:val="24"/>
        </w:rPr>
        <w:t>ó</w:t>
      </w:r>
      <w:r>
        <w:rPr>
          <w:rFonts w:ascii="Bookman Old Style"/>
          <w:sz w:val="24"/>
          <w:szCs w:val="24"/>
        </w:rPr>
        <w:t>rio de Contabilidade FERNANDES E FERNANDES</w:t>
      </w:r>
      <w:r w:rsidR="00B94ABD">
        <w:rPr>
          <w:rFonts w:ascii="Bookman Old Style"/>
          <w:sz w:val="24"/>
          <w:szCs w:val="24"/>
        </w:rPr>
        <w:t>, ap</w:t>
      </w:r>
      <w:r w:rsidR="00B94ABD">
        <w:rPr>
          <w:rFonts w:ascii="Bookman Old Style"/>
          <w:sz w:val="24"/>
          <w:szCs w:val="24"/>
        </w:rPr>
        <w:t>ó</w:t>
      </w:r>
      <w:r w:rsidR="00B94ABD">
        <w:rPr>
          <w:rFonts w:ascii="Bookman Old Style"/>
          <w:sz w:val="24"/>
          <w:szCs w:val="24"/>
        </w:rPr>
        <w:t>s a avalia</w:t>
      </w:r>
      <w:r w:rsidR="00B94ABD">
        <w:rPr>
          <w:rFonts w:ascii="Bookman Old Style"/>
          <w:sz w:val="24"/>
          <w:szCs w:val="24"/>
        </w:rPr>
        <w:t>çã</w:t>
      </w:r>
      <w:r w:rsidR="00B94ABD">
        <w:rPr>
          <w:rFonts w:ascii="Bookman Old Style"/>
          <w:sz w:val="24"/>
          <w:szCs w:val="24"/>
        </w:rPr>
        <w:t>o de propostas de outros concorrentes para a presta</w:t>
      </w:r>
      <w:r w:rsidR="00B94ABD">
        <w:rPr>
          <w:rFonts w:ascii="Bookman Old Style"/>
          <w:sz w:val="24"/>
          <w:szCs w:val="24"/>
        </w:rPr>
        <w:t>çã</w:t>
      </w:r>
      <w:r w:rsidR="00B94ABD">
        <w:rPr>
          <w:rFonts w:ascii="Bookman Old Style"/>
          <w:sz w:val="24"/>
          <w:szCs w:val="24"/>
        </w:rPr>
        <w:t>o desse tipo de servi</w:t>
      </w:r>
      <w:r w:rsidR="00B94ABD">
        <w:rPr>
          <w:rFonts w:ascii="Bookman Old Style"/>
          <w:sz w:val="24"/>
          <w:szCs w:val="24"/>
        </w:rPr>
        <w:t>ç</w:t>
      </w:r>
      <w:r w:rsidR="00B94ABD">
        <w:rPr>
          <w:rFonts w:ascii="Bookman Old Style"/>
          <w:sz w:val="24"/>
          <w:szCs w:val="24"/>
        </w:rPr>
        <w:t>o</w:t>
      </w:r>
      <w:r>
        <w:rPr>
          <w:rFonts w:ascii="Bookman Old Style"/>
          <w:sz w:val="24"/>
          <w:szCs w:val="24"/>
        </w:rPr>
        <w:t>. Essa mudan</w:t>
      </w:r>
      <w:r>
        <w:rPr>
          <w:rFonts w:ascii="Bookman Old Style"/>
          <w:sz w:val="24"/>
          <w:szCs w:val="24"/>
        </w:rPr>
        <w:t>ç</w:t>
      </w:r>
      <w:r>
        <w:rPr>
          <w:rFonts w:ascii="Bookman Old Style"/>
          <w:sz w:val="24"/>
          <w:szCs w:val="24"/>
        </w:rPr>
        <w:t>a foi fundamental e representou uma atualiza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e moderniza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dos processos e procedimentos cont</w:t>
      </w:r>
      <w:r>
        <w:rPr>
          <w:rFonts w:ascii="Bookman Old Style"/>
          <w:sz w:val="24"/>
          <w:szCs w:val="24"/>
        </w:rPr>
        <w:t>á</w:t>
      </w:r>
      <w:r>
        <w:rPr>
          <w:rFonts w:ascii="Bookman Old Style"/>
          <w:sz w:val="24"/>
          <w:szCs w:val="24"/>
        </w:rPr>
        <w:t>beis, com a melhoria do acompanhamento das quest</w:t>
      </w:r>
      <w:r>
        <w:rPr>
          <w:rFonts w:ascii="Bookman Old Style"/>
          <w:sz w:val="24"/>
          <w:szCs w:val="24"/>
        </w:rPr>
        <w:t>õ</w:t>
      </w:r>
      <w:r>
        <w:rPr>
          <w:rFonts w:ascii="Bookman Old Style"/>
          <w:sz w:val="24"/>
          <w:szCs w:val="24"/>
        </w:rPr>
        <w:t xml:space="preserve">es legais junto </w:t>
      </w:r>
      <w:r>
        <w:rPr>
          <w:rFonts w:ascii="Bookman Old Style"/>
          <w:sz w:val="24"/>
          <w:szCs w:val="24"/>
        </w:rPr>
        <w:t>à</w:t>
      </w:r>
      <w:r>
        <w:rPr>
          <w:rFonts w:ascii="Bookman Old Style"/>
          <w:sz w:val="24"/>
          <w:szCs w:val="24"/>
        </w:rPr>
        <w:t xml:space="preserve"> Receita Federal e outras exig</w:t>
      </w:r>
      <w:r>
        <w:rPr>
          <w:rFonts w:ascii="Bookman Old Style"/>
          <w:sz w:val="24"/>
          <w:szCs w:val="24"/>
        </w:rPr>
        <w:t>ê</w:t>
      </w:r>
      <w:r>
        <w:rPr>
          <w:rFonts w:ascii="Bookman Old Style"/>
          <w:sz w:val="24"/>
          <w:szCs w:val="24"/>
        </w:rPr>
        <w:t>ncias regulamentares</w:t>
      </w:r>
      <w:r w:rsidR="007F3460">
        <w:rPr>
          <w:rFonts w:ascii="Bookman Old Style"/>
          <w:sz w:val="24"/>
          <w:szCs w:val="24"/>
        </w:rPr>
        <w:t xml:space="preserve">.  </w:t>
      </w:r>
      <w:r w:rsidR="00A72D3B">
        <w:rPr>
          <w:rFonts w:ascii="Bookman Old Style"/>
          <w:sz w:val="24"/>
          <w:szCs w:val="24"/>
        </w:rPr>
        <w:t>Pela descontinuidade dos servi</w:t>
      </w:r>
      <w:r w:rsidR="00A72D3B">
        <w:rPr>
          <w:rFonts w:ascii="Bookman Old Style"/>
          <w:sz w:val="24"/>
          <w:szCs w:val="24"/>
        </w:rPr>
        <w:t>ç</w:t>
      </w:r>
      <w:r w:rsidR="00A72D3B">
        <w:rPr>
          <w:rFonts w:ascii="Bookman Old Style"/>
          <w:sz w:val="24"/>
          <w:szCs w:val="24"/>
        </w:rPr>
        <w:t>os cont</w:t>
      </w:r>
      <w:r w:rsidR="00A72D3B">
        <w:rPr>
          <w:rFonts w:ascii="Bookman Old Style"/>
          <w:sz w:val="24"/>
          <w:szCs w:val="24"/>
        </w:rPr>
        <w:t>á</w:t>
      </w:r>
      <w:r w:rsidR="00A72D3B">
        <w:rPr>
          <w:rFonts w:ascii="Bookman Old Style"/>
          <w:sz w:val="24"/>
          <w:szCs w:val="24"/>
        </w:rPr>
        <w:t>beis do escrit</w:t>
      </w:r>
      <w:r w:rsidR="00A72D3B">
        <w:rPr>
          <w:rFonts w:ascii="Bookman Old Style"/>
          <w:sz w:val="24"/>
          <w:szCs w:val="24"/>
        </w:rPr>
        <w:t>ó</w:t>
      </w:r>
      <w:r w:rsidR="00A72D3B">
        <w:rPr>
          <w:rFonts w:ascii="Bookman Old Style"/>
          <w:sz w:val="24"/>
          <w:szCs w:val="24"/>
        </w:rPr>
        <w:t xml:space="preserve">rio que atendia </w:t>
      </w:r>
      <w:r w:rsidR="00445E41">
        <w:rPr>
          <w:rFonts w:ascii="Bookman Old Style"/>
          <w:sz w:val="24"/>
          <w:szCs w:val="24"/>
        </w:rPr>
        <w:t>a</w:t>
      </w:r>
      <w:r w:rsidR="00A72D3B">
        <w:rPr>
          <w:rFonts w:ascii="Bookman Old Style"/>
          <w:sz w:val="24"/>
          <w:szCs w:val="24"/>
        </w:rPr>
        <w:t xml:space="preserve"> ASAF</w:t>
      </w:r>
      <w:r w:rsidR="00445E41">
        <w:rPr>
          <w:rFonts w:ascii="Bookman Old Style"/>
          <w:sz w:val="24"/>
          <w:szCs w:val="24"/>
        </w:rPr>
        <w:t>,</w:t>
      </w:r>
      <w:r w:rsidR="00A72D3B">
        <w:rPr>
          <w:rFonts w:ascii="Bookman Old Style"/>
          <w:sz w:val="24"/>
          <w:szCs w:val="24"/>
        </w:rPr>
        <w:t xml:space="preserve"> desde a sua constitui</w:t>
      </w:r>
      <w:r w:rsidR="00A72D3B">
        <w:rPr>
          <w:rFonts w:ascii="Bookman Old Style"/>
          <w:sz w:val="24"/>
          <w:szCs w:val="24"/>
        </w:rPr>
        <w:t>çã</w:t>
      </w:r>
      <w:r w:rsidR="00A72D3B">
        <w:rPr>
          <w:rFonts w:ascii="Bookman Old Style"/>
          <w:sz w:val="24"/>
          <w:szCs w:val="24"/>
        </w:rPr>
        <w:t xml:space="preserve">o, </w:t>
      </w:r>
      <w:r w:rsidR="007F3460">
        <w:rPr>
          <w:rFonts w:ascii="Bookman Old Style"/>
          <w:sz w:val="24"/>
          <w:szCs w:val="24"/>
        </w:rPr>
        <w:t>com uma rotina bastante retr</w:t>
      </w:r>
      <w:r w:rsidR="007F3460">
        <w:rPr>
          <w:rFonts w:ascii="Bookman Old Style"/>
          <w:sz w:val="24"/>
          <w:szCs w:val="24"/>
        </w:rPr>
        <w:t>ó</w:t>
      </w:r>
      <w:r w:rsidR="007F3460">
        <w:rPr>
          <w:rFonts w:ascii="Bookman Old Style"/>
          <w:sz w:val="24"/>
          <w:szCs w:val="24"/>
        </w:rPr>
        <w:t>grada em termos processuais</w:t>
      </w:r>
      <w:r w:rsidR="00445E41">
        <w:rPr>
          <w:rFonts w:ascii="Bookman Old Style"/>
          <w:sz w:val="24"/>
          <w:szCs w:val="24"/>
        </w:rPr>
        <w:t xml:space="preserve"> </w:t>
      </w:r>
      <w:r w:rsidR="00337468">
        <w:rPr>
          <w:rFonts w:ascii="Bookman Old Style"/>
          <w:sz w:val="24"/>
          <w:szCs w:val="24"/>
        </w:rPr>
        <w:t>(</w:t>
      </w:r>
      <w:r w:rsidR="00445E41">
        <w:rPr>
          <w:rFonts w:ascii="Bookman Old Style"/>
          <w:sz w:val="24"/>
          <w:szCs w:val="24"/>
        </w:rPr>
        <w:t>o que est</w:t>
      </w:r>
      <w:r w:rsidR="00445E41">
        <w:rPr>
          <w:rFonts w:ascii="Bookman Old Style"/>
          <w:sz w:val="24"/>
          <w:szCs w:val="24"/>
        </w:rPr>
        <w:t>á</w:t>
      </w:r>
      <w:r w:rsidR="00445E41">
        <w:rPr>
          <w:rFonts w:ascii="Bookman Old Style"/>
          <w:sz w:val="24"/>
          <w:szCs w:val="24"/>
        </w:rPr>
        <w:t xml:space="preserve"> detalhado no Relat</w:t>
      </w:r>
      <w:r w:rsidR="00445E41">
        <w:rPr>
          <w:rFonts w:ascii="Bookman Old Style"/>
          <w:sz w:val="24"/>
          <w:szCs w:val="24"/>
        </w:rPr>
        <w:t>ó</w:t>
      </w:r>
      <w:r w:rsidR="00445E41">
        <w:rPr>
          <w:rFonts w:ascii="Bookman Old Style"/>
          <w:sz w:val="24"/>
          <w:szCs w:val="24"/>
        </w:rPr>
        <w:t>rio Financeiro apresentado</w:t>
      </w:r>
      <w:r w:rsidR="00DA5504">
        <w:rPr>
          <w:rFonts w:ascii="Bookman Old Style"/>
          <w:sz w:val="24"/>
          <w:szCs w:val="24"/>
        </w:rPr>
        <w:t xml:space="preserve"> junt</w:t>
      </w:r>
      <w:r w:rsidR="007F3460">
        <w:rPr>
          <w:rFonts w:ascii="Bookman Old Style"/>
          <w:sz w:val="24"/>
          <w:szCs w:val="24"/>
        </w:rPr>
        <w:t>amente</w:t>
      </w:r>
      <w:r w:rsidR="00DA5504">
        <w:rPr>
          <w:rFonts w:ascii="Bookman Old Style"/>
          <w:sz w:val="24"/>
          <w:szCs w:val="24"/>
        </w:rPr>
        <w:t xml:space="preserve"> com a Presta</w:t>
      </w:r>
      <w:r w:rsidR="00DA5504">
        <w:rPr>
          <w:rFonts w:ascii="Bookman Old Style"/>
          <w:sz w:val="24"/>
          <w:szCs w:val="24"/>
        </w:rPr>
        <w:t>çã</w:t>
      </w:r>
      <w:r w:rsidR="00DA5504">
        <w:rPr>
          <w:rFonts w:ascii="Bookman Old Style"/>
          <w:sz w:val="24"/>
          <w:szCs w:val="24"/>
        </w:rPr>
        <w:t>o de Contas Anual do exerc</w:t>
      </w:r>
      <w:r w:rsidR="00DA5504">
        <w:rPr>
          <w:rFonts w:ascii="Bookman Old Style"/>
          <w:sz w:val="24"/>
          <w:szCs w:val="24"/>
        </w:rPr>
        <w:t>í</w:t>
      </w:r>
      <w:r w:rsidR="00DA5504">
        <w:rPr>
          <w:rFonts w:ascii="Bookman Old Style"/>
          <w:sz w:val="24"/>
          <w:szCs w:val="24"/>
        </w:rPr>
        <w:t>cio de 2024</w:t>
      </w:r>
      <w:r w:rsidR="00337468">
        <w:rPr>
          <w:rFonts w:ascii="Bookman Old Style"/>
          <w:sz w:val="24"/>
          <w:szCs w:val="24"/>
        </w:rPr>
        <w:t>)</w:t>
      </w:r>
      <w:r w:rsidR="00A72D3B">
        <w:rPr>
          <w:rFonts w:ascii="Bookman Old Style"/>
          <w:sz w:val="24"/>
          <w:szCs w:val="24"/>
        </w:rPr>
        <w:t>, a Diretoria Executiva passou por um per</w:t>
      </w:r>
      <w:r w:rsidR="00A72D3B">
        <w:rPr>
          <w:rFonts w:ascii="Bookman Old Style"/>
          <w:sz w:val="24"/>
          <w:szCs w:val="24"/>
        </w:rPr>
        <w:t>í</w:t>
      </w:r>
      <w:r w:rsidR="00A72D3B">
        <w:rPr>
          <w:rFonts w:ascii="Bookman Old Style"/>
          <w:sz w:val="24"/>
          <w:szCs w:val="24"/>
        </w:rPr>
        <w:t xml:space="preserve">odo </w:t>
      </w:r>
      <w:r w:rsidR="00B94ABD">
        <w:rPr>
          <w:rFonts w:ascii="Bookman Old Style"/>
          <w:sz w:val="24"/>
          <w:szCs w:val="24"/>
        </w:rPr>
        <w:t>de grandes dificuldades para juntar e organiza</w:t>
      </w:r>
      <w:r w:rsidR="00445E41">
        <w:rPr>
          <w:rFonts w:ascii="Bookman Old Style"/>
          <w:sz w:val="24"/>
          <w:szCs w:val="24"/>
        </w:rPr>
        <w:t>r</w:t>
      </w:r>
      <w:r w:rsidR="00B94ABD">
        <w:rPr>
          <w:rFonts w:ascii="Bookman Old Style"/>
          <w:sz w:val="24"/>
          <w:szCs w:val="24"/>
        </w:rPr>
        <w:t xml:space="preserve"> </w:t>
      </w:r>
      <w:r w:rsidR="009F18BB">
        <w:rPr>
          <w:rFonts w:ascii="Bookman Old Style"/>
          <w:sz w:val="24"/>
          <w:szCs w:val="24"/>
        </w:rPr>
        <w:t>as atividades</w:t>
      </w:r>
      <w:r w:rsidR="00B94ABD">
        <w:rPr>
          <w:rFonts w:ascii="Bookman Old Style"/>
          <w:sz w:val="24"/>
          <w:szCs w:val="24"/>
        </w:rPr>
        <w:t xml:space="preserve"> d</w:t>
      </w:r>
      <w:r w:rsidR="00DA5504">
        <w:rPr>
          <w:rFonts w:ascii="Bookman Old Style"/>
          <w:sz w:val="24"/>
          <w:szCs w:val="24"/>
        </w:rPr>
        <w:t>essa</w:t>
      </w:r>
      <w:r w:rsidR="00B94ABD">
        <w:rPr>
          <w:rFonts w:ascii="Bookman Old Style"/>
          <w:sz w:val="24"/>
          <w:szCs w:val="24"/>
        </w:rPr>
        <w:t xml:space="preserve"> </w:t>
      </w:r>
      <w:r w:rsidR="00B94ABD">
        <w:rPr>
          <w:rFonts w:ascii="Bookman Old Style"/>
          <w:sz w:val="24"/>
          <w:szCs w:val="24"/>
        </w:rPr>
        <w:t>á</w:t>
      </w:r>
      <w:r w:rsidR="00B94ABD">
        <w:rPr>
          <w:rFonts w:ascii="Bookman Old Style"/>
          <w:sz w:val="24"/>
          <w:szCs w:val="24"/>
        </w:rPr>
        <w:t>rea cont</w:t>
      </w:r>
      <w:r w:rsidR="00B94ABD">
        <w:rPr>
          <w:rFonts w:ascii="Bookman Old Style"/>
          <w:sz w:val="24"/>
          <w:szCs w:val="24"/>
        </w:rPr>
        <w:t>á</w:t>
      </w:r>
      <w:r w:rsidR="00B94ABD">
        <w:rPr>
          <w:rFonts w:ascii="Bookman Old Style"/>
          <w:sz w:val="24"/>
          <w:szCs w:val="24"/>
        </w:rPr>
        <w:t>bil</w:t>
      </w:r>
      <w:r w:rsidR="00DA5504">
        <w:rPr>
          <w:rFonts w:ascii="Bookman Old Style"/>
          <w:sz w:val="24"/>
          <w:szCs w:val="24"/>
        </w:rPr>
        <w:t xml:space="preserve"> e est</w:t>
      </w:r>
      <w:r w:rsidR="00DA5504">
        <w:rPr>
          <w:rFonts w:ascii="Bookman Old Style"/>
          <w:sz w:val="24"/>
          <w:szCs w:val="24"/>
        </w:rPr>
        <w:t>á</w:t>
      </w:r>
      <w:r w:rsidR="00DA5504">
        <w:rPr>
          <w:rFonts w:ascii="Bookman Old Style"/>
          <w:sz w:val="24"/>
          <w:szCs w:val="24"/>
        </w:rPr>
        <w:t xml:space="preserve"> bastante satisfeita com o trabalho apresentado pelo novo Escrit</w:t>
      </w:r>
      <w:r w:rsidR="00DA5504">
        <w:rPr>
          <w:rFonts w:ascii="Bookman Old Style"/>
          <w:sz w:val="24"/>
          <w:szCs w:val="24"/>
        </w:rPr>
        <w:t>ó</w:t>
      </w:r>
      <w:r w:rsidR="00DA5504">
        <w:rPr>
          <w:rFonts w:ascii="Bookman Old Style"/>
          <w:sz w:val="24"/>
          <w:szCs w:val="24"/>
        </w:rPr>
        <w:t>rio.</w:t>
      </w:r>
    </w:p>
    <w:p w14:paraId="0165D5BC" w14:textId="77777777" w:rsidR="00EC72E5" w:rsidRDefault="00EC72E5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58C4162E" w14:textId="74CA23E4" w:rsidR="00F261CD" w:rsidRDefault="00A72D3B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A </w:t>
      </w:r>
      <w:r w:rsidR="00DA5504">
        <w:rPr>
          <w:rFonts w:ascii="Bookman Old Style"/>
          <w:sz w:val="24"/>
          <w:szCs w:val="24"/>
        </w:rPr>
        <w:t xml:space="preserve">melhoria da </w:t>
      </w:r>
      <w:r>
        <w:rPr>
          <w:rFonts w:ascii="Bookman Old Style"/>
          <w:sz w:val="24"/>
          <w:szCs w:val="24"/>
        </w:rPr>
        <w:t>gest</w:t>
      </w:r>
      <w:r>
        <w:rPr>
          <w:rFonts w:ascii="Bookman Old Style"/>
          <w:sz w:val="24"/>
          <w:szCs w:val="24"/>
        </w:rPr>
        <w:t>ã</w:t>
      </w:r>
      <w:r>
        <w:rPr>
          <w:rFonts w:ascii="Bookman Old Style"/>
          <w:sz w:val="24"/>
          <w:szCs w:val="24"/>
        </w:rPr>
        <w:t>o dos servi</w:t>
      </w:r>
      <w:r>
        <w:rPr>
          <w:rFonts w:ascii="Bookman Old Style"/>
          <w:sz w:val="24"/>
          <w:szCs w:val="24"/>
        </w:rPr>
        <w:t>ç</w:t>
      </w:r>
      <w:r w:rsidR="00DA5504">
        <w:rPr>
          <w:rFonts w:ascii="Bookman Old Style"/>
          <w:sz w:val="24"/>
          <w:szCs w:val="24"/>
        </w:rPr>
        <w:t>os</w:t>
      </w:r>
      <w:r>
        <w:rPr>
          <w:rFonts w:ascii="Bookman Old Style"/>
          <w:sz w:val="24"/>
          <w:szCs w:val="24"/>
        </w:rPr>
        <w:t xml:space="preserve"> de comunica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 xml:space="preserve">o </w:t>
      </w:r>
      <w:r w:rsidR="00DA5504">
        <w:rPr>
          <w:rFonts w:ascii="Bookman Old Style"/>
          <w:sz w:val="24"/>
          <w:szCs w:val="24"/>
        </w:rPr>
        <w:t>e marketing</w:t>
      </w:r>
      <w:r w:rsidR="00445E41">
        <w:rPr>
          <w:rFonts w:ascii="Bookman Old Style"/>
          <w:sz w:val="24"/>
          <w:szCs w:val="24"/>
        </w:rPr>
        <w:t>, incluindo o</w:t>
      </w:r>
      <w:r>
        <w:rPr>
          <w:rFonts w:ascii="Bookman Old Style"/>
          <w:sz w:val="24"/>
          <w:szCs w:val="24"/>
        </w:rPr>
        <w:t xml:space="preserve"> </w:t>
      </w:r>
      <w:r w:rsidR="00BD3022">
        <w:rPr>
          <w:rFonts w:ascii="Bookman Old Style"/>
          <w:sz w:val="24"/>
          <w:szCs w:val="24"/>
        </w:rPr>
        <w:t>s</w:t>
      </w:r>
      <w:r>
        <w:rPr>
          <w:rFonts w:ascii="Bookman Old Style"/>
          <w:sz w:val="24"/>
          <w:szCs w:val="24"/>
        </w:rPr>
        <w:t>ite da ASAF</w:t>
      </w:r>
      <w:r w:rsidR="00DA5504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</w:t>
      </w:r>
      <w:r w:rsidR="00DA5504">
        <w:rPr>
          <w:rFonts w:ascii="Bookman Old Style"/>
          <w:sz w:val="24"/>
          <w:szCs w:val="24"/>
        </w:rPr>
        <w:t>n</w:t>
      </w:r>
      <w:r w:rsidR="00DA5504">
        <w:rPr>
          <w:rFonts w:ascii="Bookman Old Style"/>
          <w:sz w:val="24"/>
          <w:szCs w:val="24"/>
        </w:rPr>
        <w:t>ã</w:t>
      </w:r>
      <w:r w:rsidR="00DA5504">
        <w:rPr>
          <w:rFonts w:ascii="Bookman Old Style"/>
          <w:sz w:val="24"/>
          <w:szCs w:val="24"/>
        </w:rPr>
        <w:t xml:space="preserve">o foi implementada </w:t>
      </w:r>
      <w:r w:rsidR="00AA64D2">
        <w:rPr>
          <w:rFonts w:ascii="Bookman Old Style"/>
          <w:sz w:val="24"/>
          <w:szCs w:val="24"/>
        </w:rPr>
        <w:t>em 2</w:t>
      </w:r>
      <w:r w:rsidR="00337468">
        <w:rPr>
          <w:rFonts w:ascii="Bookman Old Style"/>
          <w:sz w:val="24"/>
          <w:szCs w:val="24"/>
        </w:rPr>
        <w:t>0</w:t>
      </w:r>
      <w:r w:rsidR="00AA64D2">
        <w:rPr>
          <w:rFonts w:ascii="Bookman Old Style"/>
          <w:sz w:val="24"/>
          <w:szCs w:val="24"/>
        </w:rPr>
        <w:t>24</w:t>
      </w:r>
      <w:r w:rsidR="003D4E11">
        <w:rPr>
          <w:rFonts w:ascii="Bookman Old Style"/>
          <w:sz w:val="24"/>
          <w:szCs w:val="24"/>
        </w:rPr>
        <w:t xml:space="preserve">, </w:t>
      </w:r>
      <w:r w:rsidR="00DA5504">
        <w:rPr>
          <w:rFonts w:ascii="Bookman Old Style"/>
          <w:sz w:val="24"/>
          <w:szCs w:val="24"/>
        </w:rPr>
        <w:t xml:space="preserve">carecendo de uma proposta </w:t>
      </w:r>
      <w:r w:rsidR="003D4E11">
        <w:rPr>
          <w:rFonts w:ascii="Bookman Old Style"/>
          <w:sz w:val="24"/>
          <w:szCs w:val="24"/>
        </w:rPr>
        <w:t xml:space="preserve">adequada </w:t>
      </w:r>
      <w:r w:rsidR="00DA5504">
        <w:rPr>
          <w:rFonts w:ascii="Bookman Old Style"/>
          <w:sz w:val="24"/>
          <w:szCs w:val="24"/>
        </w:rPr>
        <w:t>para sua</w:t>
      </w:r>
      <w:r w:rsidR="003D4E11">
        <w:rPr>
          <w:rFonts w:ascii="Bookman Old Style"/>
          <w:sz w:val="24"/>
          <w:szCs w:val="24"/>
        </w:rPr>
        <w:t xml:space="preserve"> reformula</w:t>
      </w:r>
      <w:r w:rsidR="003D4E11">
        <w:rPr>
          <w:rFonts w:ascii="Bookman Old Style"/>
          <w:sz w:val="24"/>
          <w:szCs w:val="24"/>
        </w:rPr>
        <w:t>çã</w:t>
      </w:r>
      <w:r w:rsidR="003D4E11">
        <w:rPr>
          <w:rFonts w:ascii="Bookman Old Style"/>
          <w:sz w:val="24"/>
          <w:szCs w:val="24"/>
        </w:rPr>
        <w:t>o. As buscas de conte</w:t>
      </w:r>
      <w:r w:rsidR="003D4E11">
        <w:rPr>
          <w:rFonts w:ascii="Bookman Old Style"/>
          <w:sz w:val="24"/>
          <w:szCs w:val="24"/>
        </w:rPr>
        <w:t>ú</w:t>
      </w:r>
      <w:r w:rsidR="003D4E11">
        <w:rPr>
          <w:rFonts w:ascii="Bookman Old Style"/>
          <w:sz w:val="24"/>
          <w:szCs w:val="24"/>
        </w:rPr>
        <w:t>do</w:t>
      </w:r>
      <w:r w:rsidR="00337468">
        <w:rPr>
          <w:rFonts w:ascii="Bookman Old Style"/>
          <w:sz w:val="24"/>
          <w:szCs w:val="24"/>
        </w:rPr>
        <w:t xml:space="preserve"> </w:t>
      </w:r>
      <w:r w:rsidR="003D4E11">
        <w:rPr>
          <w:rFonts w:ascii="Bookman Old Style"/>
          <w:sz w:val="24"/>
          <w:szCs w:val="24"/>
        </w:rPr>
        <w:t>s</w:t>
      </w:r>
      <w:r w:rsidR="003D4E11">
        <w:rPr>
          <w:rFonts w:ascii="Bookman Old Style"/>
          <w:sz w:val="24"/>
          <w:szCs w:val="24"/>
        </w:rPr>
        <w:t>ã</w:t>
      </w:r>
      <w:r w:rsidR="003D4E11">
        <w:rPr>
          <w:rFonts w:ascii="Bookman Old Style"/>
          <w:sz w:val="24"/>
          <w:szCs w:val="24"/>
        </w:rPr>
        <w:t>o ainda dif</w:t>
      </w:r>
      <w:r w:rsidR="003D4E11">
        <w:rPr>
          <w:rFonts w:ascii="Bookman Old Style"/>
          <w:sz w:val="24"/>
          <w:szCs w:val="24"/>
        </w:rPr>
        <w:t>í</w:t>
      </w:r>
      <w:r w:rsidR="003D4E11">
        <w:rPr>
          <w:rFonts w:ascii="Bookman Old Style"/>
          <w:sz w:val="24"/>
          <w:szCs w:val="24"/>
        </w:rPr>
        <w:t xml:space="preserve">ceis </w:t>
      </w:r>
      <w:r w:rsidR="003D4E11">
        <w:rPr>
          <w:rFonts w:ascii="Bookman Old Style"/>
          <w:sz w:val="24"/>
          <w:szCs w:val="24"/>
        </w:rPr>
        <w:lastRenderedPageBreak/>
        <w:t>faltando uma din</w:t>
      </w:r>
      <w:r w:rsidR="003D4E11">
        <w:rPr>
          <w:rFonts w:ascii="Bookman Old Style"/>
          <w:sz w:val="24"/>
          <w:szCs w:val="24"/>
        </w:rPr>
        <w:t>â</w:t>
      </w:r>
      <w:r w:rsidR="003D4E11">
        <w:rPr>
          <w:rFonts w:ascii="Bookman Old Style"/>
          <w:sz w:val="24"/>
          <w:szCs w:val="24"/>
        </w:rPr>
        <w:t>mica de atualiza</w:t>
      </w:r>
      <w:r w:rsidR="003D4E11">
        <w:rPr>
          <w:rFonts w:ascii="Bookman Old Style"/>
          <w:sz w:val="24"/>
          <w:szCs w:val="24"/>
        </w:rPr>
        <w:t>çã</w:t>
      </w:r>
      <w:r w:rsidR="003D4E11">
        <w:rPr>
          <w:rFonts w:ascii="Bookman Old Style"/>
          <w:sz w:val="24"/>
          <w:szCs w:val="24"/>
        </w:rPr>
        <w:t xml:space="preserve">o </w:t>
      </w:r>
      <w:r w:rsidR="007F3460">
        <w:rPr>
          <w:rFonts w:ascii="Bookman Old Style"/>
          <w:sz w:val="24"/>
          <w:szCs w:val="24"/>
        </w:rPr>
        <w:t>mais efetiva</w:t>
      </w:r>
      <w:r w:rsidR="003D4E11">
        <w:rPr>
          <w:rFonts w:ascii="Bookman Old Style"/>
          <w:sz w:val="24"/>
          <w:szCs w:val="24"/>
        </w:rPr>
        <w:t>, ainda que sua constru</w:t>
      </w:r>
      <w:r w:rsidR="003D4E11">
        <w:rPr>
          <w:rFonts w:ascii="Bookman Old Style"/>
          <w:sz w:val="24"/>
          <w:szCs w:val="24"/>
        </w:rPr>
        <w:t>çã</w:t>
      </w:r>
      <w:r w:rsidR="003D4E11">
        <w:rPr>
          <w:rFonts w:ascii="Bookman Old Style"/>
          <w:sz w:val="24"/>
          <w:szCs w:val="24"/>
        </w:rPr>
        <w:t>o na gest</w:t>
      </w:r>
      <w:r w:rsidR="003D4E11">
        <w:rPr>
          <w:rFonts w:ascii="Bookman Old Style"/>
          <w:sz w:val="24"/>
          <w:szCs w:val="24"/>
        </w:rPr>
        <w:t>ã</w:t>
      </w:r>
      <w:r w:rsidR="003D4E11">
        <w:rPr>
          <w:rFonts w:ascii="Bookman Old Style"/>
          <w:sz w:val="24"/>
          <w:szCs w:val="24"/>
        </w:rPr>
        <w:t>o passada tenha representado um enorme avan</w:t>
      </w:r>
      <w:r w:rsidR="003D4E11">
        <w:rPr>
          <w:rFonts w:ascii="Bookman Old Style"/>
          <w:sz w:val="24"/>
          <w:szCs w:val="24"/>
        </w:rPr>
        <w:t>ç</w:t>
      </w:r>
      <w:r w:rsidR="003D4E11">
        <w:rPr>
          <w:rFonts w:ascii="Bookman Old Style"/>
          <w:sz w:val="24"/>
          <w:szCs w:val="24"/>
        </w:rPr>
        <w:t>o e moderniza</w:t>
      </w:r>
      <w:r w:rsidR="003D4E11">
        <w:rPr>
          <w:rFonts w:ascii="Bookman Old Style"/>
          <w:sz w:val="24"/>
          <w:szCs w:val="24"/>
        </w:rPr>
        <w:t>çã</w:t>
      </w:r>
      <w:r w:rsidR="003D4E11">
        <w:rPr>
          <w:rFonts w:ascii="Bookman Old Style"/>
          <w:sz w:val="24"/>
          <w:szCs w:val="24"/>
        </w:rPr>
        <w:t xml:space="preserve">o </w:t>
      </w:r>
      <w:r w:rsidR="007F3460">
        <w:rPr>
          <w:rFonts w:ascii="Bookman Old Style"/>
          <w:sz w:val="24"/>
          <w:szCs w:val="24"/>
        </w:rPr>
        <w:t>n</w:t>
      </w:r>
      <w:r w:rsidR="003D4E11">
        <w:rPr>
          <w:rFonts w:ascii="Bookman Old Style"/>
          <w:sz w:val="24"/>
          <w:szCs w:val="24"/>
        </w:rPr>
        <w:t>a atua</w:t>
      </w:r>
      <w:r w:rsidR="003D4E11">
        <w:rPr>
          <w:rFonts w:ascii="Bookman Old Style"/>
          <w:sz w:val="24"/>
          <w:szCs w:val="24"/>
        </w:rPr>
        <w:t>çã</w:t>
      </w:r>
      <w:r w:rsidR="003D4E11">
        <w:rPr>
          <w:rFonts w:ascii="Bookman Old Style"/>
          <w:sz w:val="24"/>
          <w:szCs w:val="24"/>
        </w:rPr>
        <w:t>o da ASAF.</w:t>
      </w:r>
    </w:p>
    <w:p w14:paraId="32EB61A7" w14:textId="77777777" w:rsidR="00EC0744" w:rsidRDefault="00EC0744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1B662040" w14:textId="77777777" w:rsidR="00916804" w:rsidRDefault="00916804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33560687" w14:textId="77777777" w:rsidR="00EC0744" w:rsidRDefault="00EC0744" w:rsidP="00646CF7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35C50777" w14:textId="10EDA447" w:rsidR="003D4E11" w:rsidRDefault="003D4E11" w:rsidP="003D4E11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V </w:t>
      </w:r>
      <w:r>
        <w:rPr>
          <w:rFonts w:ascii="Bookman Old Style"/>
          <w:sz w:val="24"/>
          <w:szCs w:val="24"/>
        </w:rPr>
        <w:t>–</w:t>
      </w:r>
      <w:r>
        <w:rPr>
          <w:rFonts w:ascii="Bookman Old Style"/>
          <w:sz w:val="24"/>
          <w:szCs w:val="24"/>
        </w:rPr>
        <w:t xml:space="preserve"> A</w:t>
      </w:r>
      <w:r w:rsidR="00311355">
        <w:rPr>
          <w:rFonts w:ascii="Bookman Old Style"/>
          <w:sz w:val="24"/>
          <w:szCs w:val="24"/>
        </w:rPr>
        <w:t>TENDIMENTO AOS APOSENTADOS E PENSIONISTAS</w:t>
      </w:r>
    </w:p>
    <w:p w14:paraId="59806394" w14:textId="77777777" w:rsidR="003D4E11" w:rsidRDefault="003D4E11" w:rsidP="003D4E11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2909922F" w14:textId="14E9DAB6" w:rsidR="00AA64D2" w:rsidRDefault="00BD6B8D" w:rsidP="00311355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A finalidade maior da</w:t>
      </w:r>
      <w:r w:rsidR="00311355">
        <w:rPr>
          <w:rFonts w:ascii="Bookman Old Style"/>
          <w:sz w:val="24"/>
          <w:szCs w:val="24"/>
        </w:rPr>
        <w:t xml:space="preserve"> ASAF </w:t>
      </w:r>
      <w:r>
        <w:rPr>
          <w:rFonts w:ascii="Bookman Old Style"/>
          <w:sz w:val="24"/>
          <w:szCs w:val="24"/>
        </w:rPr>
        <w:t>é</w:t>
      </w:r>
      <w:r>
        <w:rPr>
          <w:rFonts w:ascii="Bookman Old Style"/>
          <w:sz w:val="24"/>
          <w:szCs w:val="24"/>
        </w:rPr>
        <w:t xml:space="preserve"> a de </w:t>
      </w:r>
      <w:r w:rsidR="00311355">
        <w:rPr>
          <w:rFonts w:ascii="Bookman Old Style"/>
          <w:sz w:val="24"/>
          <w:szCs w:val="24"/>
        </w:rPr>
        <w:t>apoiar aposentados em s</w:t>
      </w:r>
      <w:r w:rsidR="007F3460">
        <w:rPr>
          <w:rFonts w:ascii="Bookman Old Style"/>
          <w:sz w:val="24"/>
          <w:szCs w:val="24"/>
        </w:rPr>
        <w:t>ua</w:t>
      </w:r>
      <w:r w:rsidR="00311355">
        <w:rPr>
          <w:rFonts w:ascii="Bookman Old Style"/>
          <w:sz w:val="24"/>
          <w:szCs w:val="24"/>
        </w:rPr>
        <w:t>s  necessidade</w:t>
      </w:r>
      <w:r w:rsidR="00AA64D2">
        <w:rPr>
          <w:rFonts w:ascii="Bookman Old Style"/>
          <w:sz w:val="24"/>
          <w:szCs w:val="24"/>
        </w:rPr>
        <w:t>s</w:t>
      </w:r>
      <w:r w:rsidR="00311355">
        <w:rPr>
          <w:rFonts w:ascii="Bookman Old Style"/>
          <w:sz w:val="24"/>
          <w:szCs w:val="24"/>
        </w:rPr>
        <w:t xml:space="preserve"> e objetivos comuns</w:t>
      </w:r>
      <w:r w:rsidR="00AA64D2">
        <w:rPr>
          <w:rFonts w:ascii="Bookman Old Style"/>
          <w:sz w:val="24"/>
          <w:szCs w:val="24"/>
        </w:rPr>
        <w:t>,</w:t>
      </w:r>
      <w:r w:rsidR="00311355">
        <w:rPr>
          <w:rFonts w:ascii="Bookman Old Style"/>
          <w:sz w:val="24"/>
          <w:szCs w:val="24"/>
        </w:rPr>
        <w:t xml:space="preserve"> enquanto Associa</w:t>
      </w:r>
      <w:r w:rsidR="00311355">
        <w:rPr>
          <w:rFonts w:ascii="Bookman Old Style"/>
          <w:sz w:val="24"/>
          <w:szCs w:val="24"/>
        </w:rPr>
        <w:t>çã</w:t>
      </w:r>
      <w:r w:rsidR="00311355">
        <w:rPr>
          <w:rFonts w:ascii="Bookman Old Style"/>
          <w:sz w:val="24"/>
          <w:szCs w:val="24"/>
        </w:rPr>
        <w:t>o, buscando fortalecer seus direitos e aumentar o conv</w:t>
      </w:r>
      <w:r w:rsidR="00311355">
        <w:rPr>
          <w:rFonts w:ascii="Bookman Old Style"/>
          <w:sz w:val="24"/>
          <w:szCs w:val="24"/>
        </w:rPr>
        <w:t>í</w:t>
      </w:r>
      <w:r w:rsidR="00311355">
        <w:rPr>
          <w:rFonts w:ascii="Bookman Old Style"/>
          <w:sz w:val="24"/>
          <w:szCs w:val="24"/>
        </w:rPr>
        <w:t>vio social entre seus participantes</w:t>
      </w:r>
      <w:r w:rsidR="00EC0744">
        <w:rPr>
          <w:rFonts w:ascii="Bookman Old Style"/>
          <w:sz w:val="24"/>
          <w:szCs w:val="24"/>
        </w:rPr>
        <w:t xml:space="preserve">. </w:t>
      </w:r>
      <w:r w:rsidR="00311355">
        <w:rPr>
          <w:rFonts w:ascii="Bookman Old Style"/>
          <w:sz w:val="24"/>
          <w:szCs w:val="24"/>
        </w:rPr>
        <w:t xml:space="preserve">Por isso, </w:t>
      </w:r>
      <w:r w:rsidR="00EC0744">
        <w:rPr>
          <w:rFonts w:ascii="Bookman Old Style"/>
          <w:sz w:val="24"/>
          <w:szCs w:val="24"/>
        </w:rPr>
        <w:t>sempre foi</w:t>
      </w:r>
      <w:r w:rsidR="00311355">
        <w:rPr>
          <w:rFonts w:ascii="Bookman Old Style"/>
          <w:sz w:val="24"/>
          <w:szCs w:val="24"/>
        </w:rPr>
        <w:t xml:space="preserve"> importante que as pessoas se associem para que </w:t>
      </w:r>
      <w:r w:rsidR="00EC0744">
        <w:rPr>
          <w:rFonts w:ascii="Bookman Old Style"/>
          <w:sz w:val="24"/>
          <w:szCs w:val="24"/>
        </w:rPr>
        <w:t xml:space="preserve">a ASAF </w:t>
      </w:r>
      <w:r w:rsidR="00311355">
        <w:rPr>
          <w:rFonts w:ascii="Bookman Old Style"/>
          <w:sz w:val="24"/>
          <w:szCs w:val="24"/>
        </w:rPr>
        <w:t>tenha poder de express</w:t>
      </w:r>
      <w:r w:rsidR="00311355">
        <w:rPr>
          <w:rFonts w:ascii="Bookman Old Style"/>
          <w:sz w:val="24"/>
          <w:szCs w:val="24"/>
        </w:rPr>
        <w:t>ã</w:t>
      </w:r>
      <w:r w:rsidR="00311355">
        <w:rPr>
          <w:rFonts w:ascii="Bookman Old Style"/>
          <w:sz w:val="24"/>
          <w:szCs w:val="24"/>
        </w:rPr>
        <w:t xml:space="preserve">o e </w:t>
      </w:r>
      <w:r>
        <w:rPr>
          <w:rFonts w:ascii="Bookman Old Style"/>
          <w:sz w:val="24"/>
          <w:szCs w:val="24"/>
        </w:rPr>
        <w:t>leg</w:t>
      </w:r>
      <w:r w:rsidR="00EC0744">
        <w:rPr>
          <w:rFonts w:ascii="Bookman Old Style"/>
          <w:sz w:val="24"/>
          <w:szCs w:val="24"/>
        </w:rPr>
        <w:t>i</w:t>
      </w:r>
      <w:r>
        <w:rPr>
          <w:rFonts w:ascii="Bookman Old Style"/>
          <w:sz w:val="24"/>
          <w:szCs w:val="24"/>
        </w:rPr>
        <w:t>timidade nesse sentido.</w:t>
      </w:r>
      <w:r w:rsidR="00311355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Durante o exerc</w:t>
      </w:r>
      <w:r>
        <w:rPr>
          <w:rFonts w:ascii="Bookman Old Style"/>
          <w:sz w:val="24"/>
          <w:szCs w:val="24"/>
        </w:rPr>
        <w:t>í</w:t>
      </w:r>
      <w:r>
        <w:rPr>
          <w:rFonts w:ascii="Bookman Old Style"/>
          <w:sz w:val="24"/>
          <w:szCs w:val="24"/>
        </w:rPr>
        <w:t xml:space="preserve">cio de 2024 </w:t>
      </w:r>
      <w:r w:rsidR="00311355">
        <w:rPr>
          <w:rFonts w:ascii="Bookman Old Style"/>
          <w:sz w:val="24"/>
          <w:szCs w:val="24"/>
        </w:rPr>
        <w:t>a atua</w:t>
      </w:r>
      <w:r w:rsidR="00311355">
        <w:rPr>
          <w:rFonts w:ascii="Bookman Old Style"/>
          <w:sz w:val="24"/>
          <w:szCs w:val="24"/>
        </w:rPr>
        <w:t>çã</w:t>
      </w:r>
      <w:r w:rsidR="00311355">
        <w:rPr>
          <w:rFonts w:ascii="Bookman Old Style"/>
          <w:sz w:val="24"/>
          <w:szCs w:val="24"/>
        </w:rPr>
        <w:t>o da A</w:t>
      </w:r>
      <w:r w:rsidR="00EC0744">
        <w:rPr>
          <w:rFonts w:ascii="Bookman Old Style"/>
          <w:sz w:val="24"/>
          <w:szCs w:val="24"/>
        </w:rPr>
        <w:t>ssoci</w:t>
      </w:r>
      <w:r w:rsidR="009F18BB">
        <w:rPr>
          <w:rFonts w:ascii="Bookman Old Style"/>
          <w:sz w:val="24"/>
          <w:szCs w:val="24"/>
        </w:rPr>
        <w:t>a</w:t>
      </w:r>
      <w:r w:rsidR="009F18BB">
        <w:rPr>
          <w:rFonts w:ascii="Bookman Old Style"/>
          <w:sz w:val="24"/>
          <w:szCs w:val="24"/>
        </w:rPr>
        <w:t>çã</w:t>
      </w:r>
      <w:r w:rsidR="009F18BB">
        <w:rPr>
          <w:rFonts w:ascii="Bookman Old Style"/>
          <w:sz w:val="24"/>
          <w:szCs w:val="24"/>
        </w:rPr>
        <w:t>o</w:t>
      </w:r>
      <w:r w:rsidR="00311355">
        <w:rPr>
          <w:rFonts w:ascii="Bookman Old Style"/>
          <w:sz w:val="24"/>
          <w:szCs w:val="24"/>
        </w:rPr>
        <w:t xml:space="preserve"> na sua presta</w:t>
      </w:r>
      <w:r w:rsidR="00311355">
        <w:rPr>
          <w:rFonts w:ascii="Bookman Old Style"/>
          <w:sz w:val="24"/>
          <w:szCs w:val="24"/>
        </w:rPr>
        <w:t>çã</w:t>
      </w:r>
      <w:r w:rsidR="00311355">
        <w:rPr>
          <w:rFonts w:ascii="Bookman Old Style"/>
          <w:sz w:val="24"/>
          <w:szCs w:val="24"/>
        </w:rPr>
        <w:t>o de servi</w:t>
      </w:r>
      <w:r w:rsidR="00311355">
        <w:rPr>
          <w:rFonts w:ascii="Bookman Old Style"/>
          <w:sz w:val="24"/>
          <w:szCs w:val="24"/>
        </w:rPr>
        <w:t>ç</w:t>
      </w:r>
      <w:r w:rsidR="00311355">
        <w:rPr>
          <w:rFonts w:ascii="Bookman Old Style"/>
          <w:sz w:val="24"/>
          <w:szCs w:val="24"/>
        </w:rPr>
        <w:t>os</w:t>
      </w:r>
      <w:r w:rsidR="00AA64D2">
        <w:rPr>
          <w:rFonts w:ascii="Bookman Old Style"/>
          <w:sz w:val="24"/>
          <w:szCs w:val="24"/>
        </w:rPr>
        <w:t xml:space="preserve">, </w:t>
      </w:r>
      <w:r w:rsidR="00311355">
        <w:rPr>
          <w:rFonts w:ascii="Bookman Old Style"/>
          <w:sz w:val="24"/>
          <w:szCs w:val="24"/>
        </w:rPr>
        <w:t>te</w:t>
      </w:r>
      <w:r>
        <w:rPr>
          <w:rFonts w:ascii="Bookman Old Style"/>
          <w:sz w:val="24"/>
          <w:szCs w:val="24"/>
        </w:rPr>
        <w:t>ve</w:t>
      </w:r>
      <w:r w:rsidR="00311355">
        <w:rPr>
          <w:rFonts w:ascii="Bookman Old Style"/>
          <w:sz w:val="24"/>
          <w:szCs w:val="24"/>
        </w:rPr>
        <w:t xml:space="preserve"> um cunho muito mais amplo</w:t>
      </w:r>
      <w:r w:rsidR="00185E45">
        <w:rPr>
          <w:rFonts w:ascii="Bookman Old Style"/>
          <w:sz w:val="24"/>
          <w:szCs w:val="24"/>
        </w:rPr>
        <w:t>,</w:t>
      </w:r>
      <w:r>
        <w:rPr>
          <w:rFonts w:ascii="Bookman Old Style"/>
          <w:sz w:val="24"/>
          <w:szCs w:val="24"/>
        </w:rPr>
        <w:t xml:space="preserve"> atuando politicamente para </w:t>
      </w:r>
      <w:r w:rsidR="00AA64D2">
        <w:rPr>
          <w:rFonts w:ascii="Bookman Old Style"/>
          <w:sz w:val="24"/>
          <w:szCs w:val="24"/>
        </w:rPr>
        <w:t>ass</w:t>
      </w:r>
      <w:r>
        <w:rPr>
          <w:rFonts w:ascii="Bookman Old Style"/>
          <w:sz w:val="24"/>
          <w:szCs w:val="24"/>
        </w:rPr>
        <w:t>egura</w:t>
      </w:r>
      <w:r w:rsidR="00DA2771">
        <w:rPr>
          <w:rFonts w:ascii="Bookman Old Style"/>
          <w:sz w:val="24"/>
          <w:szCs w:val="24"/>
        </w:rPr>
        <w:t>r</w:t>
      </w:r>
      <w:r w:rsidR="00AA64D2">
        <w:rPr>
          <w:rFonts w:ascii="Bookman Old Style"/>
          <w:sz w:val="24"/>
          <w:szCs w:val="24"/>
        </w:rPr>
        <w:t>, aos associados,</w:t>
      </w:r>
      <w:r w:rsidR="00EC0744">
        <w:rPr>
          <w:rFonts w:ascii="Bookman Old Style"/>
          <w:sz w:val="24"/>
          <w:szCs w:val="24"/>
        </w:rPr>
        <w:t xml:space="preserve"> tranquilidade</w:t>
      </w:r>
      <w:r>
        <w:rPr>
          <w:rFonts w:ascii="Bookman Old Style"/>
          <w:sz w:val="24"/>
          <w:szCs w:val="24"/>
        </w:rPr>
        <w:t xml:space="preserve"> e estabilidade </w:t>
      </w:r>
      <w:r w:rsidR="00EC0744">
        <w:rPr>
          <w:rFonts w:ascii="Bookman Old Style"/>
          <w:sz w:val="24"/>
          <w:szCs w:val="24"/>
        </w:rPr>
        <w:t>em rela</w:t>
      </w:r>
      <w:r w:rsidR="00EC0744">
        <w:rPr>
          <w:rFonts w:ascii="Bookman Old Style"/>
          <w:sz w:val="24"/>
          <w:szCs w:val="24"/>
        </w:rPr>
        <w:t>çã</w:t>
      </w:r>
      <w:r w:rsidR="00EC0744">
        <w:rPr>
          <w:rFonts w:ascii="Bookman Old Style"/>
          <w:sz w:val="24"/>
          <w:szCs w:val="24"/>
        </w:rPr>
        <w:t xml:space="preserve">o </w:t>
      </w:r>
      <w:r w:rsidR="009A6131">
        <w:rPr>
          <w:rFonts w:ascii="Bookman Old Style"/>
          <w:sz w:val="24"/>
          <w:szCs w:val="24"/>
        </w:rPr>
        <w:t xml:space="preserve">a </w:t>
      </w:r>
      <w:r w:rsidR="00EC0744">
        <w:rPr>
          <w:rFonts w:ascii="Bookman Old Style"/>
          <w:sz w:val="24"/>
          <w:szCs w:val="24"/>
        </w:rPr>
        <w:t>nossos</w:t>
      </w:r>
      <w:r>
        <w:rPr>
          <w:rFonts w:ascii="Bookman Old Style"/>
          <w:sz w:val="24"/>
          <w:szCs w:val="24"/>
        </w:rPr>
        <w:t xml:space="preserve"> benef</w:t>
      </w:r>
      <w:r>
        <w:rPr>
          <w:rFonts w:ascii="Bookman Old Style"/>
          <w:sz w:val="24"/>
          <w:szCs w:val="24"/>
        </w:rPr>
        <w:t>í</w:t>
      </w:r>
      <w:r>
        <w:rPr>
          <w:rFonts w:ascii="Bookman Old Style"/>
          <w:sz w:val="24"/>
          <w:szCs w:val="24"/>
        </w:rPr>
        <w:t xml:space="preserve">cios de aposentadoria, </w:t>
      </w:r>
      <w:r w:rsidR="009A6131">
        <w:rPr>
          <w:rFonts w:ascii="Bookman Old Style"/>
          <w:sz w:val="24"/>
          <w:szCs w:val="24"/>
        </w:rPr>
        <w:t>que garantem nossa</w:t>
      </w:r>
      <w:r>
        <w:rPr>
          <w:rFonts w:ascii="Bookman Old Style"/>
          <w:sz w:val="24"/>
          <w:szCs w:val="24"/>
        </w:rPr>
        <w:t xml:space="preserve"> sobreviv</w:t>
      </w:r>
      <w:r>
        <w:rPr>
          <w:rFonts w:ascii="Bookman Old Style"/>
          <w:sz w:val="24"/>
          <w:szCs w:val="24"/>
        </w:rPr>
        <w:t>ê</w:t>
      </w:r>
      <w:r>
        <w:rPr>
          <w:rFonts w:ascii="Bookman Old Style"/>
          <w:sz w:val="24"/>
          <w:szCs w:val="24"/>
        </w:rPr>
        <w:t>ncia e qualidade de vida</w:t>
      </w:r>
      <w:r w:rsidR="00311355">
        <w:rPr>
          <w:rFonts w:ascii="Bookman Old Style"/>
          <w:sz w:val="24"/>
          <w:szCs w:val="24"/>
        </w:rPr>
        <w:t>.</w:t>
      </w:r>
      <w:r>
        <w:rPr>
          <w:rFonts w:ascii="Bookman Old Style"/>
          <w:sz w:val="24"/>
          <w:szCs w:val="24"/>
        </w:rPr>
        <w:t xml:space="preserve"> </w:t>
      </w:r>
      <w:r w:rsidR="009E6EDD">
        <w:rPr>
          <w:rFonts w:ascii="Bookman Old Style"/>
          <w:sz w:val="24"/>
          <w:szCs w:val="24"/>
        </w:rPr>
        <w:t xml:space="preserve">Portanto, </w:t>
      </w:r>
      <w:r w:rsidR="00AA64D2">
        <w:rPr>
          <w:rFonts w:ascii="Bookman Old Style"/>
          <w:sz w:val="24"/>
          <w:szCs w:val="24"/>
        </w:rPr>
        <w:t xml:space="preserve">sua </w:t>
      </w:r>
      <w:r w:rsidR="009E6EDD">
        <w:rPr>
          <w:rFonts w:ascii="Bookman Old Style"/>
          <w:sz w:val="24"/>
          <w:szCs w:val="24"/>
        </w:rPr>
        <w:t>atua</w:t>
      </w:r>
      <w:r w:rsidR="009E6EDD">
        <w:rPr>
          <w:rFonts w:ascii="Bookman Old Style"/>
          <w:sz w:val="24"/>
          <w:szCs w:val="24"/>
        </w:rPr>
        <w:t>çã</w:t>
      </w:r>
      <w:r w:rsidR="009E6EDD">
        <w:rPr>
          <w:rFonts w:ascii="Bookman Old Style"/>
          <w:sz w:val="24"/>
          <w:szCs w:val="24"/>
        </w:rPr>
        <w:t xml:space="preserve">o maior </w:t>
      </w:r>
      <w:r w:rsidR="00AA64D2">
        <w:rPr>
          <w:rFonts w:ascii="Bookman Old Style"/>
          <w:sz w:val="24"/>
          <w:szCs w:val="24"/>
        </w:rPr>
        <w:t>esteve voltada para as quest</w:t>
      </w:r>
      <w:r w:rsidR="00334AF4">
        <w:rPr>
          <w:rFonts w:ascii="Bookman Old Style"/>
          <w:sz w:val="24"/>
          <w:szCs w:val="24"/>
        </w:rPr>
        <w:t>õ</w:t>
      </w:r>
      <w:r w:rsidR="00334AF4">
        <w:rPr>
          <w:rFonts w:ascii="Bookman Old Style"/>
          <w:sz w:val="24"/>
          <w:szCs w:val="24"/>
        </w:rPr>
        <w:t>es institucionais mencionadas ao longo deste relat</w:t>
      </w:r>
      <w:r w:rsidR="00334AF4">
        <w:rPr>
          <w:rFonts w:ascii="Bookman Old Style"/>
          <w:sz w:val="24"/>
          <w:szCs w:val="24"/>
        </w:rPr>
        <w:t>ó</w:t>
      </w:r>
      <w:r w:rsidR="00334AF4">
        <w:rPr>
          <w:rFonts w:ascii="Bookman Old Style"/>
          <w:sz w:val="24"/>
          <w:szCs w:val="24"/>
        </w:rPr>
        <w:t>rio.</w:t>
      </w:r>
      <w:r w:rsidR="00AA64D2">
        <w:rPr>
          <w:rFonts w:ascii="Bookman Old Style"/>
          <w:sz w:val="24"/>
          <w:szCs w:val="24"/>
        </w:rPr>
        <w:t xml:space="preserve"> </w:t>
      </w:r>
    </w:p>
    <w:p w14:paraId="1A1F94BF" w14:textId="77777777" w:rsidR="00AA64D2" w:rsidRDefault="00AA64D2" w:rsidP="00311355">
      <w:pPr>
        <w:pStyle w:val="Corpo"/>
        <w:spacing w:after="0"/>
        <w:jc w:val="both"/>
        <w:rPr>
          <w:rFonts w:ascii="Bookman Old Style"/>
          <w:sz w:val="24"/>
          <w:szCs w:val="24"/>
        </w:rPr>
      </w:pPr>
    </w:p>
    <w:p w14:paraId="41AE1DE6" w14:textId="0B59DB70" w:rsidR="00334C01" w:rsidRDefault="00DA2771" w:rsidP="003D4E11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</w:rPr>
        <w:t>Buscando a integra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 de seu corpo de associados</w:t>
      </w:r>
      <w:r w:rsidR="00337468">
        <w:rPr>
          <w:rFonts w:ascii="Bookman Old Style"/>
          <w:sz w:val="24"/>
          <w:szCs w:val="24"/>
        </w:rPr>
        <w:t>,</w:t>
      </w:r>
      <w:r w:rsidR="00BD6B8D">
        <w:rPr>
          <w:rFonts w:ascii="Bookman Old Style"/>
          <w:sz w:val="24"/>
          <w:szCs w:val="24"/>
        </w:rPr>
        <w:t xml:space="preserve"> </w:t>
      </w:r>
      <w:r w:rsidR="009E6EDD">
        <w:rPr>
          <w:rFonts w:ascii="Bookman Old Style"/>
          <w:sz w:val="24"/>
          <w:szCs w:val="24"/>
        </w:rPr>
        <w:t>f</w:t>
      </w:r>
      <w:r w:rsidR="00D6624B">
        <w:rPr>
          <w:rFonts w:ascii="Bookman Old Style"/>
          <w:sz w:val="24"/>
          <w:szCs w:val="24"/>
        </w:rPr>
        <w:t>oi realizada a</w:t>
      </w:r>
      <w:r w:rsidR="009E6EDD">
        <w:rPr>
          <w:rFonts w:ascii="Bookman Old Style"/>
          <w:sz w:val="24"/>
          <w:szCs w:val="24"/>
        </w:rPr>
        <w:t xml:space="preserve"> festa de final de ano em conjunto com a A</w:t>
      </w:r>
      <w:r w:rsidR="0038537A">
        <w:rPr>
          <w:rFonts w:ascii="Bookman Old Style"/>
          <w:sz w:val="24"/>
          <w:szCs w:val="24"/>
        </w:rPr>
        <w:t>FIN</w:t>
      </w:r>
      <w:r w:rsidR="009E6EDD">
        <w:rPr>
          <w:rFonts w:ascii="Bookman Old Style"/>
          <w:sz w:val="24"/>
          <w:szCs w:val="24"/>
        </w:rPr>
        <w:t xml:space="preserve"> que </w:t>
      </w:r>
      <w:r w:rsidR="009E6EDD">
        <w:rPr>
          <w:rFonts w:ascii="Bookman Old Style"/>
          <w:sz w:val="24"/>
          <w:szCs w:val="24"/>
        </w:rPr>
        <w:t>é</w:t>
      </w:r>
      <w:r w:rsidR="009E6EDD">
        <w:rPr>
          <w:rFonts w:ascii="Bookman Old Style"/>
          <w:sz w:val="24"/>
          <w:szCs w:val="24"/>
        </w:rPr>
        <w:t xml:space="preserve"> </w:t>
      </w:r>
      <w:r w:rsidR="00334C01">
        <w:rPr>
          <w:rFonts w:ascii="Bookman Old Style"/>
          <w:sz w:val="24"/>
          <w:szCs w:val="24"/>
        </w:rPr>
        <w:t xml:space="preserve">sempre </w:t>
      </w:r>
      <w:r w:rsidR="009E6EDD">
        <w:rPr>
          <w:rFonts w:ascii="Bookman Old Style"/>
          <w:sz w:val="24"/>
          <w:szCs w:val="24"/>
        </w:rPr>
        <w:t>muito cobrada pelos aposentados</w:t>
      </w:r>
      <w:r>
        <w:rPr>
          <w:rFonts w:ascii="Bookman Old Style"/>
          <w:sz w:val="24"/>
          <w:szCs w:val="24"/>
        </w:rPr>
        <w:t xml:space="preserve"> e est</w:t>
      </w:r>
      <w:r>
        <w:rPr>
          <w:rFonts w:ascii="Bookman Old Style"/>
          <w:sz w:val="24"/>
          <w:szCs w:val="24"/>
        </w:rPr>
        <w:t>á</w:t>
      </w:r>
      <w:r>
        <w:rPr>
          <w:rFonts w:ascii="Bookman Old Style"/>
          <w:sz w:val="24"/>
          <w:szCs w:val="24"/>
        </w:rPr>
        <w:t xml:space="preserve"> se tornando uma tradi</w:t>
      </w:r>
      <w:r>
        <w:rPr>
          <w:rFonts w:ascii="Bookman Old Style"/>
          <w:sz w:val="24"/>
          <w:szCs w:val="24"/>
        </w:rPr>
        <w:t>çã</w:t>
      </w:r>
      <w:r>
        <w:rPr>
          <w:rFonts w:ascii="Bookman Old Style"/>
          <w:sz w:val="24"/>
          <w:szCs w:val="24"/>
        </w:rPr>
        <w:t>o</w:t>
      </w:r>
      <w:r w:rsidR="00594DFA">
        <w:rPr>
          <w:rFonts w:ascii="Bookman Old Style"/>
          <w:sz w:val="24"/>
          <w:szCs w:val="24"/>
        </w:rPr>
        <w:t xml:space="preserve"> no nosso meio</w:t>
      </w:r>
      <w:r w:rsidR="009E6EDD">
        <w:rPr>
          <w:rFonts w:ascii="Bookman Old Style"/>
          <w:sz w:val="24"/>
          <w:szCs w:val="24"/>
        </w:rPr>
        <w:t xml:space="preserve">. </w:t>
      </w:r>
      <w:r w:rsidR="00334C01">
        <w:rPr>
          <w:rFonts w:ascii="Bookman Old Style"/>
          <w:sz w:val="24"/>
          <w:szCs w:val="24"/>
        </w:rPr>
        <w:t>E</w:t>
      </w:r>
      <w:r w:rsidR="009E6EDD">
        <w:rPr>
          <w:rFonts w:ascii="Bookman Old Style"/>
          <w:sz w:val="24"/>
          <w:szCs w:val="24"/>
        </w:rPr>
        <w:t>ste ano que passou</w:t>
      </w:r>
      <w:r w:rsidR="00334C01">
        <w:rPr>
          <w:rFonts w:ascii="Bookman Old Style"/>
          <w:sz w:val="24"/>
          <w:szCs w:val="24"/>
        </w:rPr>
        <w:t>, mais precisamente</w:t>
      </w:r>
      <w:r w:rsidR="009E6EDD">
        <w:rPr>
          <w:rFonts w:ascii="Bookman Old Style"/>
          <w:sz w:val="24"/>
          <w:szCs w:val="24"/>
        </w:rPr>
        <w:t xml:space="preserve"> em 27/10/2024</w:t>
      </w:r>
      <w:r w:rsidR="00334C01">
        <w:rPr>
          <w:rFonts w:ascii="Bookman Old Style"/>
          <w:sz w:val="24"/>
          <w:szCs w:val="24"/>
        </w:rPr>
        <w:t>,</w:t>
      </w:r>
      <w:r w:rsidR="009E6EDD">
        <w:rPr>
          <w:rFonts w:ascii="Bookman Old Style"/>
          <w:sz w:val="24"/>
          <w:szCs w:val="24"/>
        </w:rPr>
        <w:t xml:space="preserve"> a ASAF complemento</w:t>
      </w:r>
      <w:r w:rsidR="00334C01">
        <w:rPr>
          <w:rFonts w:ascii="Bookman Old Style"/>
          <w:sz w:val="24"/>
          <w:szCs w:val="24"/>
        </w:rPr>
        <w:t>u</w:t>
      </w:r>
      <w:r w:rsidR="009E6EDD">
        <w:rPr>
          <w:rFonts w:ascii="Bookman Old Style"/>
          <w:sz w:val="24"/>
          <w:szCs w:val="24"/>
        </w:rPr>
        <w:t xml:space="preserve"> 20 anos de exist</w:t>
      </w:r>
      <w:r w:rsidR="00594DFA">
        <w:rPr>
          <w:rFonts w:ascii="Bookman Old Style"/>
          <w:sz w:val="24"/>
          <w:szCs w:val="24"/>
        </w:rPr>
        <w:t>ê</w:t>
      </w:r>
      <w:r w:rsidR="00594DFA">
        <w:rPr>
          <w:rFonts w:ascii="Bookman Old Style"/>
          <w:sz w:val="24"/>
          <w:szCs w:val="24"/>
        </w:rPr>
        <w:t>ncia</w:t>
      </w:r>
      <w:r w:rsidR="00334C01">
        <w:rPr>
          <w:rFonts w:ascii="Bookman Old Style"/>
          <w:sz w:val="24"/>
          <w:szCs w:val="24"/>
          <w:lang w:val="pt-BR"/>
        </w:rPr>
        <w:t xml:space="preserve"> e a festa teve o anivers</w:t>
      </w:r>
      <w:r w:rsidR="00334C01">
        <w:rPr>
          <w:rFonts w:ascii="Bookman Old Style"/>
          <w:sz w:val="24"/>
          <w:szCs w:val="24"/>
          <w:lang w:val="pt-BR"/>
        </w:rPr>
        <w:t>á</w:t>
      </w:r>
      <w:r w:rsidR="00334C01">
        <w:rPr>
          <w:rFonts w:ascii="Bookman Old Style"/>
          <w:sz w:val="24"/>
          <w:szCs w:val="24"/>
          <w:lang w:val="pt-BR"/>
        </w:rPr>
        <w:t>rio das Associa</w:t>
      </w:r>
      <w:r w:rsidR="00334C01">
        <w:rPr>
          <w:rFonts w:ascii="Bookman Old Style"/>
          <w:sz w:val="24"/>
          <w:szCs w:val="24"/>
          <w:lang w:val="pt-BR"/>
        </w:rPr>
        <w:t>çõ</w:t>
      </w:r>
      <w:r w:rsidR="00334C01">
        <w:rPr>
          <w:rFonts w:ascii="Bookman Old Style"/>
          <w:sz w:val="24"/>
          <w:szCs w:val="24"/>
          <w:lang w:val="pt-BR"/>
        </w:rPr>
        <w:t>es como tema</w:t>
      </w:r>
      <w:r w:rsidR="00594DFA">
        <w:rPr>
          <w:rFonts w:ascii="Bookman Old Style"/>
          <w:sz w:val="24"/>
          <w:szCs w:val="24"/>
          <w:lang w:val="pt-BR"/>
        </w:rPr>
        <w:t>:</w:t>
      </w:r>
      <w:r w:rsidR="00334C01">
        <w:rPr>
          <w:rFonts w:ascii="Bookman Old Style"/>
          <w:sz w:val="24"/>
          <w:szCs w:val="24"/>
          <w:lang w:val="pt-BR"/>
        </w:rPr>
        <w:t xml:space="preserve"> ASAF 20 e AFIN 42. Esse evento foi elogiado por todos os participantes, </w:t>
      </w:r>
      <w:r w:rsidR="00334AF4">
        <w:rPr>
          <w:rFonts w:ascii="Bookman Old Style"/>
          <w:sz w:val="24"/>
          <w:szCs w:val="24"/>
          <w:lang w:val="pt-BR"/>
        </w:rPr>
        <w:t xml:space="preserve">embora </w:t>
      </w:r>
      <w:r w:rsidR="00334C01">
        <w:rPr>
          <w:rFonts w:ascii="Bookman Old Style"/>
          <w:sz w:val="24"/>
          <w:szCs w:val="24"/>
          <w:lang w:val="pt-BR"/>
        </w:rPr>
        <w:t>um grupo menor de associados</w:t>
      </w:r>
      <w:r w:rsidR="00334AF4">
        <w:rPr>
          <w:rFonts w:ascii="Bookman Old Style"/>
          <w:sz w:val="24"/>
          <w:szCs w:val="24"/>
          <w:lang w:val="pt-BR"/>
        </w:rPr>
        <w:t xml:space="preserve"> que n</w:t>
      </w:r>
      <w:r w:rsidR="00334AF4">
        <w:rPr>
          <w:rFonts w:ascii="Bookman Old Style"/>
          <w:sz w:val="24"/>
          <w:szCs w:val="24"/>
          <w:lang w:val="pt-BR"/>
        </w:rPr>
        <w:t>ã</w:t>
      </w:r>
      <w:r w:rsidR="00334AF4">
        <w:rPr>
          <w:rFonts w:ascii="Bookman Old Style"/>
          <w:sz w:val="24"/>
          <w:szCs w:val="24"/>
          <w:lang w:val="pt-BR"/>
        </w:rPr>
        <w:t>o participou</w:t>
      </w:r>
      <w:r w:rsidR="009F18BB">
        <w:rPr>
          <w:rFonts w:ascii="Bookman Old Style"/>
          <w:sz w:val="24"/>
          <w:szCs w:val="24"/>
          <w:lang w:val="pt-BR"/>
        </w:rPr>
        <w:t xml:space="preserve"> da festa</w:t>
      </w:r>
      <w:r w:rsidR="00334AF4">
        <w:rPr>
          <w:rFonts w:ascii="Bookman Old Style"/>
          <w:sz w:val="24"/>
          <w:szCs w:val="24"/>
          <w:lang w:val="pt-BR"/>
        </w:rPr>
        <w:t>,</w:t>
      </w:r>
      <w:r w:rsidR="00334C01">
        <w:rPr>
          <w:rFonts w:ascii="Bookman Old Style"/>
          <w:sz w:val="24"/>
          <w:szCs w:val="24"/>
          <w:lang w:val="pt-BR"/>
        </w:rPr>
        <w:t xml:space="preserve"> </w:t>
      </w:r>
      <w:r w:rsidR="00334AF4">
        <w:rPr>
          <w:rFonts w:ascii="Bookman Old Style"/>
          <w:sz w:val="24"/>
          <w:szCs w:val="24"/>
          <w:lang w:val="pt-BR"/>
        </w:rPr>
        <w:t xml:space="preserve">tenha manifestado </w:t>
      </w:r>
      <w:r w:rsidR="009F18BB">
        <w:rPr>
          <w:rFonts w:ascii="Bookman Old Style"/>
          <w:sz w:val="24"/>
          <w:szCs w:val="24"/>
          <w:lang w:val="pt-BR"/>
        </w:rPr>
        <w:t>seu gosto por</w:t>
      </w:r>
      <w:r w:rsidR="00334AF4">
        <w:rPr>
          <w:rFonts w:ascii="Bookman Old Style"/>
          <w:sz w:val="24"/>
          <w:szCs w:val="24"/>
          <w:lang w:val="pt-BR"/>
        </w:rPr>
        <w:t xml:space="preserve"> um outro tipo de evento</w:t>
      </w:r>
      <w:r w:rsidR="00334C01">
        <w:rPr>
          <w:rFonts w:ascii="Bookman Old Style"/>
          <w:sz w:val="24"/>
          <w:szCs w:val="24"/>
          <w:lang w:val="pt-BR"/>
        </w:rPr>
        <w:t xml:space="preserve"> como ocorria em </w:t>
      </w:r>
      <w:r>
        <w:rPr>
          <w:rFonts w:ascii="Bookman Old Style"/>
          <w:sz w:val="24"/>
          <w:szCs w:val="24"/>
          <w:lang w:val="pt-BR"/>
        </w:rPr>
        <w:t>g</w:t>
      </w:r>
      <w:r w:rsidR="00334C01">
        <w:rPr>
          <w:rFonts w:ascii="Bookman Old Style"/>
          <w:sz w:val="24"/>
          <w:szCs w:val="24"/>
          <w:lang w:val="pt-BR"/>
        </w:rPr>
        <w:t>est</w:t>
      </w:r>
      <w:r w:rsidR="00334C01">
        <w:rPr>
          <w:rFonts w:ascii="Bookman Old Style"/>
          <w:sz w:val="24"/>
          <w:szCs w:val="24"/>
          <w:lang w:val="pt-BR"/>
        </w:rPr>
        <w:t>õ</w:t>
      </w:r>
      <w:r w:rsidR="00334C01">
        <w:rPr>
          <w:rFonts w:ascii="Bookman Old Style"/>
          <w:sz w:val="24"/>
          <w:szCs w:val="24"/>
          <w:lang w:val="pt-BR"/>
        </w:rPr>
        <w:t>es</w:t>
      </w:r>
      <w:r>
        <w:rPr>
          <w:rFonts w:ascii="Bookman Old Style"/>
          <w:sz w:val="24"/>
          <w:szCs w:val="24"/>
          <w:lang w:val="pt-BR"/>
        </w:rPr>
        <w:t xml:space="preserve"> passadas</w:t>
      </w:r>
      <w:r w:rsidR="00334C01">
        <w:rPr>
          <w:rFonts w:ascii="Bookman Old Style"/>
          <w:sz w:val="24"/>
          <w:szCs w:val="24"/>
          <w:lang w:val="pt-BR"/>
        </w:rPr>
        <w:t>.</w:t>
      </w:r>
      <w:r w:rsidR="00D6624B">
        <w:rPr>
          <w:rFonts w:ascii="Bookman Old Style"/>
          <w:sz w:val="24"/>
          <w:szCs w:val="24"/>
          <w:lang w:val="pt-BR"/>
        </w:rPr>
        <w:t xml:space="preserve"> O que nos leva</w:t>
      </w:r>
      <w:r w:rsidR="00594DFA">
        <w:rPr>
          <w:rFonts w:ascii="Bookman Old Style"/>
          <w:sz w:val="24"/>
          <w:szCs w:val="24"/>
          <w:lang w:val="pt-BR"/>
        </w:rPr>
        <w:t>r</w:t>
      </w:r>
      <w:r w:rsidR="00594DFA">
        <w:rPr>
          <w:rFonts w:ascii="Bookman Old Style"/>
          <w:sz w:val="24"/>
          <w:szCs w:val="24"/>
          <w:lang w:val="pt-BR"/>
        </w:rPr>
        <w:t>á</w:t>
      </w:r>
      <w:r w:rsidR="00D6624B">
        <w:rPr>
          <w:rFonts w:ascii="Bookman Old Style"/>
          <w:sz w:val="24"/>
          <w:szCs w:val="24"/>
          <w:lang w:val="pt-BR"/>
        </w:rPr>
        <w:t xml:space="preserve"> a avaliar outras formas de propiciar encontros al</w:t>
      </w:r>
      <w:r w:rsidR="00D6624B">
        <w:rPr>
          <w:rFonts w:ascii="Bookman Old Style"/>
          <w:sz w:val="24"/>
          <w:szCs w:val="24"/>
          <w:lang w:val="pt-BR"/>
        </w:rPr>
        <w:t>é</w:t>
      </w:r>
      <w:r w:rsidR="00D6624B">
        <w:rPr>
          <w:rFonts w:ascii="Bookman Old Style"/>
          <w:sz w:val="24"/>
          <w:szCs w:val="24"/>
          <w:lang w:val="pt-BR"/>
        </w:rPr>
        <w:t>m da j</w:t>
      </w:r>
      <w:r w:rsidR="00D6624B">
        <w:rPr>
          <w:rFonts w:ascii="Bookman Old Style"/>
          <w:sz w:val="24"/>
          <w:szCs w:val="24"/>
          <w:lang w:val="pt-BR"/>
        </w:rPr>
        <w:t>á</w:t>
      </w:r>
      <w:r w:rsidR="00D6624B">
        <w:rPr>
          <w:rFonts w:ascii="Bookman Old Style"/>
          <w:sz w:val="24"/>
          <w:szCs w:val="24"/>
          <w:lang w:val="pt-BR"/>
        </w:rPr>
        <w:t xml:space="preserve"> </w:t>
      </w:r>
      <w:r w:rsidR="00594DFA">
        <w:rPr>
          <w:rFonts w:ascii="Bookman Old Style"/>
          <w:sz w:val="24"/>
          <w:szCs w:val="24"/>
          <w:lang w:val="pt-BR"/>
        </w:rPr>
        <w:t xml:space="preserve">famosa e </w:t>
      </w:r>
      <w:r>
        <w:rPr>
          <w:rFonts w:ascii="Bookman Old Style"/>
          <w:sz w:val="24"/>
          <w:szCs w:val="24"/>
          <w:lang w:val="pt-BR"/>
        </w:rPr>
        <w:t>consolidada</w:t>
      </w:r>
      <w:r w:rsidR="00D6624B">
        <w:rPr>
          <w:rFonts w:ascii="Bookman Old Style"/>
          <w:sz w:val="24"/>
          <w:szCs w:val="24"/>
          <w:lang w:val="pt-BR"/>
        </w:rPr>
        <w:t xml:space="preserve"> festa de final de ano, como forma de integrar </w:t>
      </w:r>
      <w:r>
        <w:rPr>
          <w:rFonts w:ascii="Bookman Old Style"/>
          <w:sz w:val="24"/>
          <w:szCs w:val="24"/>
          <w:lang w:val="pt-BR"/>
        </w:rPr>
        <w:t xml:space="preserve">ainda mais </w:t>
      </w:r>
      <w:r w:rsidR="00D6624B">
        <w:rPr>
          <w:rFonts w:ascii="Bookman Old Style"/>
          <w:sz w:val="24"/>
          <w:szCs w:val="24"/>
          <w:lang w:val="pt-BR"/>
        </w:rPr>
        <w:t>os associados</w:t>
      </w:r>
      <w:r w:rsidR="00334AF4">
        <w:rPr>
          <w:rFonts w:ascii="Bookman Old Style"/>
          <w:sz w:val="24"/>
          <w:szCs w:val="24"/>
          <w:lang w:val="pt-BR"/>
        </w:rPr>
        <w:t>.</w:t>
      </w:r>
    </w:p>
    <w:p w14:paraId="41CC223A" w14:textId="77777777" w:rsidR="00334C01" w:rsidRDefault="00334C01" w:rsidP="003D4E11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234F34EE" w14:textId="319EEF76" w:rsidR="00334C01" w:rsidRDefault="009E6EDD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 xml:space="preserve"> </w:t>
      </w:r>
      <w:r w:rsidR="00DA2771">
        <w:rPr>
          <w:rFonts w:ascii="Bookman Old Style"/>
          <w:sz w:val="24"/>
          <w:szCs w:val="24"/>
          <w:lang w:val="pt-BR"/>
        </w:rPr>
        <w:t>Ainda que existi</w:t>
      </w:r>
      <w:r w:rsidR="00594DFA">
        <w:rPr>
          <w:rFonts w:ascii="Bookman Old Style"/>
          <w:sz w:val="24"/>
          <w:szCs w:val="24"/>
          <w:lang w:val="pt-BR"/>
        </w:rPr>
        <w:t>sse</w:t>
      </w:r>
      <w:r w:rsidR="00DA2771">
        <w:rPr>
          <w:rFonts w:ascii="Bookman Old Style"/>
          <w:sz w:val="24"/>
          <w:szCs w:val="24"/>
          <w:lang w:val="pt-BR"/>
        </w:rPr>
        <w:t xml:space="preserve"> a inten</w:t>
      </w:r>
      <w:r w:rsidR="00DA2771">
        <w:rPr>
          <w:rFonts w:ascii="Bookman Old Style"/>
          <w:sz w:val="24"/>
          <w:szCs w:val="24"/>
          <w:lang w:val="pt-BR"/>
        </w:rPr>
        <w:t>çã</w:t>
      </w:r>
      <w:r w:rsidR="00DA2771">
        <w:rPr>
          <w:rFonts w:ascii="Bookman Old Style"/>
          <w:sz w:val="24"/>
          <w:szCs w:val="24"/>
          <w:lang w:val="pt-BR"/>
        </w:rPr>
        <w:t>o de realizar uma campanha para atrair mais aposentados e pensionistas n</w:t>
      </w:r>
      <w:r w:rsidR="00DA2771">
        <w:rPr>
          <w:rFonts w:ascii="Bookman Old Style"/>
          <w:sz w:val="24"/>
          <w:szCs w:val="24"/>
          <w:lang w:val="pt-BR"/>
        </w:rPr>
        <w:t>ã</w:t>
      </w:r>
      <w:r w:rsidR="00DA2771">
        <w:rPr>
          <w:rFonts w:ascii="Bookman Old Style"/>
          <w:sz w:val="24"/>
          <w:szCs w:val="24"/>
          <w:lang w:val="pt-BR"/>
        </w:rPr>
        <w:t>o foi poss</w:t>
      </w:r>
      <w:r w:rsidR="00DA2771">
        <w:rPr>
          <w:rFonts w:ascii="Bookman Old Style"/>
          <w:sz w:val="24"/>
          <w:szCs w:val="24"/>
          <w:lang w:val="pt-BR"/>
        </w:rPr>
        <w:t>í</w:t>
      </w:r>
      <w:r w:rsidR="00DA2771">
        <w:rPr>
          <w:rFonts w:ascii="Bookman Old Style"/>
          <w:sz w:val="24"/>
          <w:szCs w:val="24"/>
          <w:lang w:val="pt-BR"/>
        </w:rPr>
        <w:t>vel a realiza</w:t>
      </w:r>
      <w:r w:rsidR="00DA2771">
        <w:rPr>
          <w:rFonts w:ascii="Bookman Old Style"/>
          <w:sz w:val="24"/>
          <w:szCs w:val="24"/>
          <w:lang w:val="pt-BR"/>
        </w:rPr>
        <w:t>çã</w:t>
      </w:r>
      <w:r w:rsidR="00DA2771">
        <w:rPr>
          <w:rFonts w:ascii="Bookman Old Style"/>
          <w:sz w:val="24"/>
          <w:szCs w:val="24"/>
          <w:lang w:val="pt-BR"/>
        </w:rPr>
        <w:t xml:space="preserve">o de uma </w:t>
      </w:r>
      <w:r w:rsidR="00594DFA">
        <w:rPr>
          <w:rFonts w:ascii="Bookman Old Style"/>
          <w:sz w:val="24"/>
          <w:szCs w:val="24"/>
          <w:lang w:val="pt-BR"/>
        </w:rPr>
        <w:t>a</w:t>
      </w:r>
      <w:r w:rsidR="00594DFA">
        <w:rPr>
          <w:rFonts w:ascii="Bookman Old Style"/>
          <w:sz w:val="24"/>
          <w:szCs w:val="24"/>
          <w:lang w:val="pt-BR"/>
        </w:rPr>
        <w:t>çã</w:t>
      </w:r>
      <w:r w:rsidR="00594DFA">
        <w:rPr>
          <w:rFonts w:ascii="Bookman Old Style"/>
          <w:sz w:val="24"/>
          <w:szCs w:val="24"/>
          <w:lang w:val="pt-BR"/>
        </w:rPr>
        <w:t>o</w:t>
      </w:r>
      <w:r w:rsidR="009F18BB">
        <w:rPr>
          <w:rFonts w:ascii="Bookman Old Style"/>
          <w:sz w:val="24"/>
          <w:szCs w:val="24"/>
          <w:lang w:val="pt-BR"/>
        </w:rPr>
        <w:t xml:space="preserve"> integrada</w:t>
      </w:r>
      <w:r w:rsidR="00AD02A5">
        <w:rPr>
          <w:rFonts w:ascii="Bookman Old Style"/>
          <w:sz w:val="24"/>
          <w:szCs w:val="24"/>
          <w:lang w:val="pt-BR"/>
        </w:rPr>
        <w:t xml:space="preserve"> </w:t>
      </w:r>
      <w:r w:rsidR="00594DFA">
        <w:rPr>
          <w:rFonts w:ascii="Bookman Old Style"/>
          <w:sz w:val="24"/>
          <w:szCs w:val="24"/>
          <w:lang w:val="pt-BR"/>
        </w:rPr>
        <w:t>que certamente ser</w:t>
      </w:r>
      <w:r w:rsidR="00594DFA">
        <w:rPr>
          <w:rFonts w:ascii="Bookman Old Style"/>
          <w:sz w:val="24"/>
          <w:szCs w:val="24"/>
          <w:lang w:val="pt-BR"/>
        </w:rPr>
        <w:t>á</w:t>
      </w:r>
      <w:r w:rsidR="00594DFA">
        <w:rPr>
          <w:rFonts w:ascii="Bookman Old Style"/>
          <w:sz w:val="24"/>
          <w:szCs w:val="24"/>
          <w:lang w:val="pt-BR"/>
        </w:rPr>
        <w:t xml:space="preserve"> considerada uma prioridade para a nova gest</w:t>
      </w:r>
      <w:r w:rsidR="00594DFA">
        <w:rPr>
          <w:rFonts w:ascii="Bookman Old Style"/>
          <w:sz w:val="24"/>
          <w:szCs w:val="24"/>
          <w:lang w:val="pt-BR"/>
        </w:rPr>
        <w:t>ã</w:t>
      </w:r>
      <w:r w:rsidR="00594DFA">
        <w:rPr>
          <w:rFonts w:ascii="Bookman Old Style"/>
          <w:sz w:val="24"/>
          <w:szCs w:val="24"/>
          <w:lang w:val="pt-BR"/>
        </w:rPr>
        <w:t>o.</w:t>
      </w:r>
    </w:p>
    <w:p w14:paraId="2C491624" w14:textId="77777777" w:rsidR="00334C01" w:rsidRPr="009F18BB" w:rsidRDefault="00334C0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13ABE348" w14:textId="372201C6" w:rsidR="00591156" w:rsidRDefault="00591156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lastRenderedPageBreak/>
        <w:t>Tamb</w:t>
      </w:r>
      <w:r>
        <w:rPr>
          <w:rFonts w:ascii="Bookman Old Style"/>
          <w:sz w:val="24"/>
          <w:szCs w:val="24"/>
          <w:lang w:val="pt-BR"/>
        </w:rPr>
        <w:t>é</w:t>
      </w:r>
      <w:r>
        <w:rPr>
          <w:rFonts w:ascii="Bookman Old Style"/>
          <w:sz w:val="24"/>
          <w:szCs w:val="24"/>
          <w:lang w:val="pt-BR"/>
        </w:rPr>
        <w:t xml:space="preserve">m </w:t>
      </w:r>
      <w:r w:rsidR="00594DFA">
        <w:rPr>
          <w:rFonts w:ascii="Bookman Old Style"/>
          <w:sz w:val="24"/>
          <w:szCs w:val="24"/>
          <w:lang w:val="pt-BR"/>
        </w:rPr>
        <w:t>n</w:t>
      </w:r>
      <w:r w:rsidR="00594DFA">
        <w:rPr>
          <w:rFonts w:ascii="Bookman Old Style"/>
          <w:sz w:val="24"/>
          <w:szCs w:val="24"/>
          <w:lang w:val="pt-BR"/>
        </w:rPr>
        <w:t>ã</w:t>
      </w:r>
      <w:r w:rsidR="00594DFA">
        <w:rPr>
          <w:rFonts w:ascii="Bookman Old Style"/>
          <w:sz w:val="24"/>
          <w:szCs w:val="24"/>
          <w:lang w:val="pt-BR"/>
        </w:rPr>
        <w:t>o evoluiu o</w:t>
      </w:r>
      <w:r>
        <w:rPr>
          <w:rFonts w:ascii="Bookman Old Style"/>
          <w:sz w:val="24"/>
          <w:szCs w:val="24"/>
          <w:lang w:val="pt-BR"/>
        </w:rPr>
        <w:t xml:space="preserve"> estudo do Estatuto da Associa</w:t>
      </w:r>
      <w:r>
        <w:rPr>
          <w:rFonts w:ascii="Bookman Old Style"/>
          <w:sz w:val="24"/>
          <w:szCs w:val="24"/>
          <w:lang w:val="pt-BR"/>
        </w:rPr>
        <w:t>çã</w:t>
      </w:r>
      <w:r>
        <w:rPr>
          <w:rFonts w:ascii="Bookman Old Style"/>
          <w:sz w:val="24"/>
          <w:szCs w:val="24"/>
          <w:lang w:val="pt-BR"/>
        </w:rPr>
        <w:t xml:space="preserve">o que merece uma </w:t>
      </w:r>
      <w:r w:rsidR="00594DFA">
        <w:rPr>
          <w:rFonts w:ascii="Bookman Old Style"/>
          <w:sz w:val="24"/>
          <w:szCs w:val="24"/>
          <w:lang w:val="pt-BR"/>
        </w:rPr>
        <w:t>atualiza</w:t>
      </w:r>
      <w:r w:rsidR="00594DFA">
        <w:rPr>
          <w:rFonts w:ascii="Bookman Old Style"/>
          <w:sz w:val="24"/>
          <w:szCs w:val="24"/>
          <w:lang w:val="pt-BR"/>
        </w:rPr>
        <w:t>çã</w:t>
      </w:r>
      <w:r w:rsidR="00594DFA">
        <w:rPr>
          <w:rFonts w:ascii="Bookman Old Style"/>
          <w:sz w:val="24"/>
          <w:szCs w:val="24"/>
          <w:lang w:val="pt-BR"/>
        </w:rPr>
        <w:t xml:space="preserve">o </w:t>
      </w:r>
      <w:r>
        <w:rPr>
          <w:rFonts w:ascii="Bookman Old Style"/>
          <w:sz w:val="24"/>
          <w:szCs w:val="24"/>
          <w:lang w:val="pt-BR"/>
        </w:rPr>
        <w:t>em seu conte</w:t>
      </w:r>
      <w:r>
        <w:rPr>
          <w:rFonts w:ascii="Bookman Old Style"/>
          <w:sz w:val="24"/>
          <w:szCs w:val="24"/>
          <w:lang w:val="pt-BR"/>
        </w:rPr>
        <w:t>ú</w:t>
      </w:r>
      <w:r>
        <w:rPr>
          <w:rFonts w:ascii="Bookman Old Style"/>
          <w:sz w:val="24"/>
          <w:szCs w:val="24"/>
          <w:lang w:val="pt-BR"/>
        </w:rPr>
        <w:t xml:space="preserve">do, </w:t>
      </w:r>
      <w:r w:rsidR="00594DFA">
        <w:rPr>
          <w:rFonts w:ascii="Bookman Old Style"/>
          <w:sz w:val="24"/>
          <w:szCs w:val="24"/>
          <w:lang w:val="pt-BR"/>
        </w:rPr>
        <w:t>inclusive com rela</w:t>
      </w:r>
      <w:r w:rsidR="00594DFA">
        <w:rPr>
          <w:rFonts w:ascii="Bookman Old Style"/>
          <w:sz w:val="24"/>
          <w:szCs w:val="24"/>
          <w:lang w:val="pt-BR"/>
        </w:rPr>
        <w:t>çã</w:t>
      </w:r>
      <w:r w:rsidR="00594DFA">
        <w:rPr>
          <w:rFonts w:ascii="Bookman Old Style"/>
          <w:sz w:val="24"/>
          <w:szCs w:val="24"/>
          <w:lang w:val="pt-BR"/>
        </w:rPr>
        <w:t xml:space="preserve">o </w:t>
      </w:r>
      <w:r w:rsidR="00594DFA">
        <w:rPr>
          <w:rFonts w:ascii="Bookman Old Style"/>
          <w:sz w:val="24"/>
          <w:szCs w:val="24"/>
          <w:lang w:val="pt-BR"/>
        </w:rPr>
        <w:t>à</w:t>
      </w:r>
      <w:r w:rsidR="00594DFA">
        <w:rPr>
          <w:rFonts w:ascii="Bookman Old Style"/>
          <w:sz w:val="24"/>
          <w:szCs w:val="24"/>
          <w:lang w:val="pt-BR"/>
        </w:rPr>
        <w:t>s</w:t>
      </w:r>
      <w:r>
        <w:rPr>
          <w:rFonts w:ascii="Bookman Old Style"/>
          <w:sz w:val="24"/>
          <w:szCs w:val="24"/>
          <w:lang w:val="pt-BR"/>
        </w:rPr>
        <w:t xml:space="preserve"> categorias e contribui</w:t>
      </w:r>
      <w:r>
        <w:rPr>
          <w:rFonts w:ascii="Bookman Old Style"/>
          <w:sz w:val="24"/>
          <w:szCs w:val="24"/>
          <w:lang w:val="pt-BR"/>
        </w:rPr>
        <w:t>çõ</w:t>
      </w:r>
      <w:r>
        <w:rPr>
          <w:rFonts w:ascii="Bookman Old Style"/>
          <w:sz w:val="24"/>
          <w:szCs w:val="24"/>
          <w:lang w:val="pt-BR"/>
        </w:rPr>
        <w:t>es de associados</w:t>
      </w:r>
      <w:r w:rsidR="00594DFA">
        <w:rPr>
          <w:rFonts w:ascii="Bookman Old Style"/>
          <w:sz w:val="24"/>
          <w:szCs w:val="24"/>
          <w:lang w:val="pt-BR"/>
        </w:rPr>
        <w:t xml:space="preserve"> que continua sem uma defini</w:t>
      </w:r>
      <w:r w:rsidR="00594DFA">
        <w:rPr>
          <w:rFonts w:ascii="Bookman Old Style"/>
          <w:sz w:val="24"/>
          <w:szCs w:val="24"/>
          <w:lang w:val="pt-BR"/>
        </w:rPr>
        <w:t>çã</w:t>
      </w:r>
      <w:r w:rsidR="00594DFA">
        <w:rPr>
          <w:rFonts w:ascii="Bookman Old Style"/>
          <w:sz w:val="24"/>
          <w:szCs w:val="24"/>
          <w:lang w:val="pt-BR"/>
        </w:rPr>
        <w:t>o maior</w:t>
      </w:r>
      <w:r w:rsidR="00BD3022">
        <w:rPr>
          <w:rFonts w:ascii="Bookman Old Style"/>
          <w:sz w:val="24"/>
          <w:szCs w:val="24"/>
          <w:lang w:val="pt-BR"/>
        </w:rPr>
        <w:t>.</w:t>
      </w:r>
      <w:r w:rsidR="00594DFA">
        <w:rPr>
          <w:rFonts w:ascii="Bookman Old Style"/>
          <w:sz w:val="24"/>
          <w:szCs w:val="24"/>
          <w:lang w:val="pt-BR"/>
        </w:rPr>
        <w:t xml:space="preserve"> </w:t>
      </w:r>
      <w:r w:rsidR="00BD3022">
        <w:rPr>
          <w:rFonts w:ascii="Bookman Old Style"/>
          <w:sz w:val="24"/>
          <w:szCs w:val="24"/>
          <w:lang w:val="pt-BR"/>
        </w:rPr>
        <w:t>U</w:t>
      </w:r>
      <w:r w:rsidR="00594DFA">
        <w:rPr>
          <w:rFonts w:ascii="Bookman Old Style"/>
          <w:sz w:val="24"/>
          <w:szCs w:val="24"/>
          <w:lang w:val="pt-BR"/>
        </w:rPr>
        <w:t xml:space="preserve">ma das ideias da atual diretoria </w:t>
      </w:r>
      <w:r w:rsidR="00594DFA">
        <w:rPr>
          <w:rFonts w:ascii="Bookman Old Style"/>
          <w:sz w:val="24"/>
          <w:szCs w:val="24"/>
          <w:lang w:val="pt-BR"/>
        </w:rPr>
        <w:t>é</w:t>
      </w:r>
      <w:r w:rsidR="00594DFA">
        <w:rPr>
          <w:rFonts w:ascii="Bookman Old Style"/>
          <w:sz w:val="24"/>
          <w:szCs w:val="24"/>
          <w:lang w:val="pt-BR"/>
        </w:rPr>
        <w:t xml:space="preserve"> </w:t>
      </w:r>
      <w:r w:rsidR="00B87582">
        <w:rPr>
          <w:rFonts w:ascii="Bookman Old Style"/>
          <w:sz w:val="24"/>
          <w:szCs w:val="24"/>
          <w:lang w:val="pt-BR"/>
        </w:rPr>
        <w:t>permitir a ades</w:t>
      </w:r>
      <w:r w:rsidR="00B87582">
        <w:rPr>
          <w:rFonts w:ascii="Bookman Old Style"/>
          <w:sz w:val="24"/>
          <w:szCs w:val="24"/>
          <w:lang w:val="pt-BR"/>
        </w:rPr>
        <w:t>ã</w:t>
      </w:r>
      <w:r w:rsidR="00B87582">
        <w:rPr>
          <w:rFonts w:ascii="Bookman Old Style"/>
          <w:sz w:val="24"/>
          <w:szCs w:val="24"/>
          <w:lang w:val="pt-BR"/>
        </w:rPr>
        <w:t>o</w:t>
      </w:r>
      <w:r w:rsidR="00594DFA">
        <w:rPr>
          <w:rFonts w:ascii="Bookman Old Style"/>
          <w:sz w:val="24"/>
          <w:szCs w:val="24"/>
          <w:lang w:val="pt-BR"/>
        </w:rPr>
        <w:t xml:space="preserve"> </w:t>
      </w:r>
      <w:r w:rsidR="00B87582">
        <w:rPr>
          <w:rFonts w:ascii="Bookman Old Style"/>
          <w:sz w:val="24"/>
          <w:szCs w:val="24"/>
          <w:lang w:val="pt-BR"/>
        </w:rPr>
        <w:t>de aposentados ligados</w:t>
      </w:r>
      <w:r w:rsidR="00594DFA">
        <w:rPr>
          <w:rFonts w:ascii="Bookman Old Style"/>
          <w:sz w:val="24"/>
          <w:szCs w:val="24"/>
          <w:lang w:val="pt-BR"/>
        </w:rPr>
        <w:t xml:space="preserve"> </w:t>
      </w:r>
      <w:r w:rsidR="00594DFA">
        <w:rPr>
          <w:rFonts w:ascii="Bookman Old Style"/>
          <w:sz w:val="24"/>
          <w:szCs w:val="24"/>
          <w:lang w:val="pt-BR"/>
        </w:rPr>
        <w:t>à</w:t>
      </w:r>
      <w:r w:rsidR="00594DFA">
        <w:rPr>
          <w:rFonts w:ascii="Bookman Old Style"/>
          <w:sz w:val="24"/>
          <w:szCs w:val="24"/>
          <w:lang w:val="pt-BR"/>
        </w:rPr>
        <w:t>s patrocinadoras</w:t>
      </w:r>
      <w:r w:rsidR="00334AF4">
        <w:rPr>
          <w:rFonts w:ascii="Bookman Old Style"/>
          <w:sz w:val="24"/>
          <w:szCs w:val="24"/>
          <w:lang w:val="pt-BR"/>
        </w:rPr>
        <w:t>,</w:t>
      </w:r>
      <w:r w:rsidR="00594DFA">
        <w:rPr>
          <w:rFonts w:ascii="Bookman Old Style"/>
          <w:sz w:val="24"/>
          <w:szCs w:val="24"/>
          <w:lang w:val="pt-BR"/>
        </w:rPr>
        <w:t xml:space="preserve"> n</w:t>
      </w:r>
      <w:r w:rsidR="00594DFA">
        <w:rPr>
          <w:rFonts w:ascii="Bookman Old Style"/>
          <w:sz w:val="24"/>
          <w:szCs w:val="24"/>
          <w:lang w:val="pt-BR"/>
        </w:rPr>
        <w:t>ã</w:t>
      </w:r>
      <w:r w:rsidR="00594DFA">
        <w:rPr>
          <w:rFonts w:ascii="Bookman Old Style"/>
          <w:sz w:val="24"/>
          <w:szCs w:val="24"/>
          <w:lang w:val="pt-BR"/>
        </w:rPr>
        <w:t xml:space="preserve">o pertencentes </w:t>
      </w:r>
      <w:r w:rsidR="00594DFA">
        <w:rPr>
          <w:rFonts w:ascii="Bookman Old Style"/>
          <w:sz w:val="24"/>
          <w:szCs w:val="24"/>
          <w:lang w:val="pt-BR"/>
        </w:rPr>
        <w:t>à</w:t>
      </w:r>
      <w:r w:rsidR="00594DFA">
        <w:rPr>
          <w:rFonts w:ascii="Bookman Old Style"/>
          <w:sz w:val="24"/>
          <w:szCs w:val="24"/>
          <w:lang w:val="pt-BR"/>
        </w:rPr>
        <w:t xml:space="preserve"> FIPECq P</w:t>
      </w:r>
      <w:r w:rsidR="009F18BB">
        <w:rPr>
          <w:rFonts w:ascii="Bookman Old Style"/>
          <w:sz w:val="24"/>
          <w:szCs w:val="24"/>
          <w:lang w:val="pt-BR"/>
        </w:rPr>
        <w:t>revid</w:t>
      </w:r>
      <w:r w:rsidR="009F18BB">
        <w:rPr>
          <w:rFonts w:ascii="Bookman Old Style"/>
          <w:sz w:val="24"/>
          <w:szCs w:val="24"/>
          <w:lang w:val="pt-BR"/>
        </w:rPr>
        <w:t>ê</w:t>
      </w:r>
      <w:r w:rsidR="009F18BB">
        <w:rPr>
          <w:rFonts w:ascii="Bookman Old Style"/>
          <w:sz w:val="24"/>
          <w:szCs w:val="24"/>
          <w:lang w:val="pt-BR"/>
        </w:rPr>
        <w:t>ncia</w:t>
      </w:r>
      <w:r w:rsidR="00594DFA">
        <w:rPr>
          <w:rFonts w:ascii="Bookman Old Style"/>
          <w:sz w:val="24"/>
          <w:szCs w:val="24"/>
          <w:lang w:val="pt-BR"/>
        </w:rPr>
        <w:t xml:space="preserve">, que </w:t>
      </w:r>
      <w:r w:rsidR="00594DFA">
        <w:rPr>
          <w:rFonts w:ascii="Bookman Old Style"/>
          <w:sz w:val="24"/>
          <w:szCs w:val="24"/>
          <w:lang w:val="pt-BR"/>
        </w:rPr>
        <w:t>é</w:t>
      </w:r>
      <w:r w:rsidR="00594DFA">
        <w:rPr>
          <w:rFonts w:ascii="Bookman Old Style"/>
          <w:sz w:val="24"/>
          <w:szCs w:val="24"/>
          <w:lang w:val="pt-BR"/>
        </w:rPr>
        <w:t xml:space="preserve"> o caso de muitos de nossos colegas </w:t>
      </w:r>
      <w:proofErr w:type="spellStart"/>
      <w:r w:rsidR="00594DFA">
        <w:rPr>
          <w:rFonts w:ascii="Bookman Old Style"/>
          <w:sz w:val="24"/>
          <w:szCs w:val="24"/>
          <w:lang w:val="pt-BR"/>
        </w:rPr>
        <w:t>finepianos</w:t>
      </w:r>
      <w:proofErr w:type="spellEnd"/>
      <w:r w:rsidR="00594DFA">
        <w:rPr>
          <w:rFonts w:ascii="Bookman Old Style"/>
          <w:sz w:val="24"/>
          <w:szCs w:val="24"/>
          <w:lang w:val="pt-BR"/>
        </w:rPr>
        <w:t xml:space="preserve"> a</w:t>
      </w:r>
      <w:r w:rsidR="00355FCC">
        <w:rPr>
          <w:rFonts w:ascii="Bookman Old Style"/>
          <w:sz w:val="24"/>
          <w:szCs w:val="24"/>
          <w:lang w:val="pt-BR"/>
        </w:rPr>
        <w:t>posentados.</w:t>
      </w:r>
    </w:p>
    <w:p w14:paraId="1BA037FF" w14:textId="77777777" w:rsidR="00591156" w:rsidRDefault="00591156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29980BB8" w14:textId="77777777" w:rsidR="00311355" w:rsidRDefault="00311355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6AA026C3" w14:textId="77777777" w:rsidR="00355FCC" w:rsidRDefault="00355FCC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53AA2632" w14:textId="07C3FCBB" w:rsidR="00311355" w:rsidRDefault="00311355" w:rsidP="00311355">
      <w:pPr>
        <w:pStyle w:val="Corpo"/>
        <w:spacing w:after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V</w:t>
      </w:r>
      <w:r w:rsidR="0005786B">
        <w:rPr>
          <w:rFonts w:ascii="Bookman Old Style"/>
          <w:sz w:val="24"/>
          <w:szCs w:val="24"/>
        </w:rPr>
        <w:t>I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–</w:t>
      </w:r>
      <w:r>
        <w:rPr>
          <w:rFonts w:ascii="Bookman Old Style"/>
          <w:sz w:val="24"/>
          <w:szCs w:val="24"/>
        </w:rPr>
        <w:t xml:space="preserve"> QUEST</w:t>
      </w:r>
      <w:r>
        <w:rPr>
          <w:rFonts w:ascii="Bookman Old Style"/>
          <w:sz w:val="24"/>
          <w:szCs w:val="24"/>
        </w:rPr>
        <w:t>Õ</w:t>
      </w:r>
      <w:r>
        <w:rPr>
          <w:rFonts w:ascii="Bookman Old Style"/>
          <w:sz w:val="24"/>
          <w:szCs w:val="24"/>
        </w:rPr>
        <w:t>ES FINANCEIRAS</w:t>
      </w:r>
    </w:p>
    <w:p w14:paraId="67E191FB" w14:textId="77777777" w:rsidR="00311355" w:rsidRDefault="00311355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1A40CE77" w14:textId="7128B533" w:rsidR="00141005" w:rsidRDefault="001410C5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 xml:space="preserve">A ASAF </w:t>
      </w:r>
      <w:r w:rsidR="00355FCC">
        <w:rPr>
          <w:rFonts w:ascii="Bookman Old Style"/>
          <w:sz w:val="24"/>
          <w:szCs w:val="24"/>
          <w:lang w:val="pt-BR"/>
        </w:rPr>
        <w:t>é</w:t>
      </w:r>
      <w:r w:rsidR="00355FCC">
        <w:rPr>
          <w:rFonts w:ascii="Bookman Old Style"/>
          <w:sz w:val="24"/>
          <w:szCs w:val="24"/>
          <w:lang w:val="pt-BR"/>
        </w:rPr>
        <w:t xml:space="preserve"> uma entidade pequena com uma arrecada</w:t>
      </w:r>
      <w:r w:rsidR="00355FCC">
        <w:rPr>
          <w:rFonts w:ascii="Bookman Old Style"/>
          <w:sz w:val="24"/>
          <w:szCs w:val="24"/>
          <w:lang w:val="pt-BR"/>
        </w:rPr>
        <w:t>çã</w:t>
      </w:r>
      <w:r w:rsidR="00355FCC">
        <w:rPr>
          <w:rFonts w:ascii="Bookman Old Style"/>
          <w:sz w:val="24"/>
          <w:szCs w:val="24"/>
          <w:lang w:val="pt-BR"/>
        </w:rPr>
        <w:t>o igualmente pequena que possui gastos</w:t>
      </w:r>
      <w:r>
        <w:rPr>
          <w:rFonts w:ascii="Bookman Old Style"/>
          <w:sz w:val="24"/>
          <w:szCs w:val="24"/>
          <w:lang w:val="pt-BR"/>
        </w:rPr>
        <w:t xml:space="preserve"> regulares e </w:t>
      </w:r>
      <w:r w:rsidR="00355FCC">
        <w:rPr>
          <w:rFonts w:ascii="Bookman Old Style"/>
          <w:sz w:val="24"/>
          <w:szCs w:val="24"/>
          <w:lang w:val="pt-BR"/>
        </w:rPr>
        <w:t>eventualmente alguns extras que s</w:t>
      </w:r>
      <w:r w:rsidR="00355FCC">
        <w:rPr>
          <w:rFonts w:ascii="Bookman Old Style"/>
          <w:sz w:val="24"/>
          <w:szCs w:val="24"/>
          <w:lang w:val="pt-BR"/>
        </w:rPr>
        <w:t>ã</w:t>
      </w:r>
      <w:r w:rsidR="00355FCC">
        <w:rPr>
          <w:rFonts w:ascii="Bookman Old Style"/>
          <w:sz w:val="24"/>
          <w:szCs w:val="24"/>
          <w:lang w:val="pt-BR"/>
        </w:rPr>
        <w:t xml:space="preserve">o consideravelmente menores </w:t>
      </w:r>
      <w:r w:rsidR="00141005">
        <w:rPr>
          <w:rFonts w:ascii="Bookman Old Style"/>
          <w:sz w:val="24"/>
          <w:szCs w:val="24"/>
          <w:lang w:val="pt-BR"/>
        </w:rPr>
        <w:t>do que a</w:t>
      </w:r>
      <w:r w:rsidR="00355FCC">
        <w:rPr>
          <w:rFonts w:ascii="Bookman Old Style"/>
          <w:sz w:val="24"/>
          <w:szCs w:val="24"/>
          <w:lang w:val="pt-BR"/>
        </w:rPr>
        <w:t xml:space="preserve"> sua arrecada</w:t>
      </w:r>
      <w:r w:rsidR="00355FCC">
        <w:rPr>
          <w:rFonts w:ascii="Bookman Old Style"/>
          <w:sz w:val="24"/>
          <w:szCs w:val="24"/>
          <w:lang w:val="pt-BR"/>
        </w:rPr>
        <w:t>çã</w:t>
      </w:r>
      <w:r w:rsidR="00355FCC">
        <w:rPr>
          <w:rFonts w:ascii="Bookman Old Style"/>
          <w:sz w:val="24"/>
          <w:szCs w:val="24"/>
          <w:lang w:val="pt-BR"/>
        </w:rPr>
        <w:t>o</w:t>
      </w:r>
      <w:r w:rsidR="00141005">
        <w:rPr>
          <w:rFonts w:ascii="Bookman Old Style"/>
          <w:sz w:val="24"/>
          <w:szCs w:val="24"/>
          <w:lang w:val="pt-BR"/>
        </w:rPr>
        <w:t xml:space="preserve"> mensal</w:t>
      </w:r>
      <w:r w:rsidR="00355FCC">
        <w:rPr>
          <w:rFonts w:ascii="Bookman Old Style"/>
          <w:sz w:val="24"/>
          <w:szCs w:val="24"/>
          <w:lang w:val="pt-BR"/>
        </w:rPr>
        <w:t>, permitindo um pequeno ac</w:t>
      </w:r>
      <w:r w:rsidR="00355FCC">
        <w:rPr>
          <w:rFonts w:ascii="Bookman Old Style"/>
          <w:sz w:val="24"/>
          <w:szCs w:val="24"/>
          <w:lang w:val="pt-BR"/>
        </w:rPr>
        <w:t>ú</w:t>
      </w:r>
      <w:r w:rsidR="00355FCC">
        <w:rPr>
          <w:rFonts w:ascii="Bookman Old Style"/>
          <w:sz w:val="24"/>
          <w:szCs w:val="24"/>
          <w:lang w:val="pt-BR"/>
        </w:rPr>
        <w:t>mulo de recursos para a realiza</w:t>
      </w:r>
      <w:r w:rsidR="00355FCC">
        <w:rPr>
          <w:rFonts w:ascii="Bookman Old Style"/>
          <w:sz w:val="24"/>
          <w:szCs w:val="24"/>
          <w:lang w:val="pt-BR"/>
        </w:rPr>
        <w:t>çã</w:t>
      </w:r>
      <w:r w:rsidR="00355FCC">
        <w:rPr>
          <w:rFonts w:ascii="Bookman Old Style"/>
          <w:sz w:val="24"/>
          <w:szCs w:val="24"/>
          <w:lang w:val="pt-BR"/>
        </w:rPr>
        <w:t>o de algumas a</w:t>
      </w:r>
      <w:r w:rsidR="00355FCC">
        <w:rPr>
          <w:rFonts w:ascii="Bookman Old Style"/>
          <w:sz w:val="24"/>
          <w:szCs w:val="24"/>
          <w:lang w:val="pt-BR"/>
        </w:rPr>
        <w:t>çõ</w:t>
      </w:r>
      <w:r w:rsidR="00355FCC">
        <w:rPr>
          <w:rFonts w:ascii="Bookman Old Style"/>
          <w:sz w:val="24"/>
          <w:szCs w:val="24"/>
          <w:lang w:val="pt-BR"/>
        </w:rPr>
        <w:t>es que precisam ainda ser estruturadas. Essa</w:t>
      </w:r>
      <w:r w:rsidR="003B5F2B">
        <w:rPr>
          <w:rFonts w:ascii="Bookman Old Style"/>
          <w:sz w:val="24"/>
          <w:szCs w:val="24"/>
          <w:lang w:val="pt-BR"/>
        </w:rPr>
        <w:t xml:space="preserve"> situa</w:t>
      </w:r>
      <w:r w:rsidR="00337468">
        <w:rPr>
          <w:rFonts w:ascii="Bookman Old Style"/>
          <w:sz w:val="24"/>
          <w:szCs w:val="24"/>
          <w:lang w:val="pt-BR"/>
        </w:rPr>
        <w:t>çã</w:t>
      </w:r>
      <w:r w:rsidR="00337468">
        <w:rPr>
          <w:rFonts w:ascii="Bookman Old Style"/>
          <w:sz w:val="24"/>
          <w:szCs w:val="24"/>
          <w:lang w:val="pt-BR"/>
        </w:rPr>
        <w:t>o</w:t>
      </w:r>
      <w:r w:rsidR="00355FCC">
        <w:rPr>
          <w:rFonts w:ascii="Bookman Old Style"/>
          <w:sz w:val="24"/>
          <w:szCs w:val="24"/>
          <w:lang w:val="pt-BR"/>
        </w:rPr>
        <w:t xml:space="preserve"> pode ser </w:t>
      </w:r>
      <w:proofErr w:type="gramStart"/>
      <w:r w:rsidR="00355FCC">
        <w:rPr>
          <w:rFonts w:ascii="Bookman Old Style"/>
          <w:sz w:val="24"/>
          <w:szCs w:val="24"/>
          <w:lang w:val="pt-BR"/>
        </w:rPr>
        <w:t>melhor</w:t>
      </w:r>
      <w:proofErr w:type="gramEnd"/>
      <w:r w:rsidR="00355FCC">
        <w:rPr>
          <w:rFonts w:ascii="Bookman Old Style"/>
          <w:sz w:val="24"/>
          <w:szCs w:val="24"/>
          <w:lang w:val="pt-BR"/>
        </w:rPr>
        <w:t xml:space="preserve"> entendida </w:t>
      </w:r>
      <w:r w:rsidR="003B5F2B">
        <w:rPr>
          <w:rFonts w:ascii="Bookman Old Style"/>
          <w:sz w:val="24"/>
          <w:szCs w:val="24"/>
          <w:lang w:val="pt-BR"/>
        </w:rPr>
        <w:t>no</w:t>
      </w:r>
      <w:r w:rsidR="00355FCC">
        <w:rPr>
          <w:rFonts w:ascii="Bookman Old Style"/>
          <w:sz w:val="24"/>
          <w:szCs w:val="24"/>
          <w:lang w:val="pt-BR"/>
        </w:rPr>
        <w:t xml:space="preserve"> Relat</w:t>
      </w:r>
      <w:r w:rsidR="00355FCC">
        <w:rPr>
          <w:rFonts w:ascii="Bookman Old Style"/>
          <w:sz w:val="24"/>
          <w:szCs w:val="24"/>
          <w:lang w:val="pt-BR"/>
        </w:rPr>
        <w:t>ó</w:t>
      </w:r>
      <w:r w:rsidR="00355FCC">
        <w:rPr>
          <w:rFonts w:ascii="Bookman Old Style"/>
          <w:sz w:val="24"/>
          <w:szCs w:val="24"/>
          <w:lang w:val="pt-BR"/>
        </w:rPr>
        <w:t>rio Financeiro j</w:t>
      </w:r>
      <w:r w:rsidR="00355FCC">
        <w:rPr>
          <w:rFonts w:ascii="Bookman Old Style"/>
          <w:sz w:val="24"/>
          <w:szCs w:val="24"/>
          <w:lang w:val="pt-BR"/>
        </w:rPr>
        <w:t>á</w:t>
      </w:r>
      <w:r w:rsidR="00355FCC">
        <w:rPr>
          <w:rFonts w:ascii="Bookman Old Style"/>
          <w:sz w:val="24"/>
          <w:szCs w:val="24"/>
          <w:lang w:val="pt-BR"/>
        </w:rPr>
        <w:t xml:space="preserve"> mencionado. </w:t>
      </w:r>
      <w:r w:rsidR="00141005">
        <w:rPr>
          <w:rFonts w:ascii="Bookman Old Style"/>
          <w:sz w:val="24"/>
          <w:szCs w:val="24"/>
          <w:lang w:val="pt-BR"/>
        </w:rPr>
        <w:t xml:space="preserve">Sem excessos, administrando uma receita mensal em torno de </w:t>
      </w:r>
      <w:r w:rsidR="003B5F2B">
        <w:rPr>
          <w:rFonts w:ascii="Bookman Old Style"/>
          <w:sz w:val="24"/>
          <w:szCs w:val="24"/>
          <w:lang w:val="pt-BR"/>
        </w:rPr>
        <w:t xml:space="preserve">doze </w:t>
      </w:r>
      <w:r w:rsidR="00141005">
        <w:rPr>
          <w:rFonts w:ascii="Bookman Old Style"/>
          <w:sz w:val="24"/>
          <w:szCs w:val="24"/>
          <w:lang w:val="pt-BR"/>
        </w:rPr>
        <w:t xml:space="preserve">mil </w:t>
      </w:r>
      <w:r w:rsidR="003B5F2B">
        <w:rPr>
          <w:rFonts w:ascii="Bookman Old Style"/>
          <w:sz w:val="24"/>
          <w:szCs w:val="24"/>
          <w:lang w:val="pt-BR"/>
        </w:rPr>
        <w:t xml:space="preserve">reis, </w:t>
      </w:r>
      <w:r w:rsidR="00141005">
        <w:rPr>
          <w:rFonts w:ascii="Bookman Old Style"/>
          <w:sz w:val="24"/>
          <w:szCs w:val="24"/>
          <w:lang w:val="pt-BR"/>
        </w:rPr>
        <w:t>os administradores da ASAF se restringem aos gastos absolutamente necess</w:t>
      </w:r>
      <w:r w:rsidR="00141005">
        <w:rPr>
          <w:rFonts w:ascii="Bookman Old Style"/>
          <w:sz w:val="24"/>
          <w:szCs w:val="24"/>
          <w:lang w:val="pt-BR"/>
        </w:rPr>
        <w:t>á</w:t>
      </w:r>
      <w:r w:rsidR="00141005">
        <w:rPr>
          <w:rFonts w:ascii="Bookman Old Style"/>
          <w:sz w:val="24"/>
          <w:szCs w:val="24"/>
          <w:lang w:val="pt-BR"/>
        </w:rPr>
        <w:t>rios para o funcionamento de sua secretaria e atividades que exigem algum tipo de especializa</w:t>
      </w:r>
      <w:r w:rsidR="00141005">
        <w:rPr>
          <w:rFonts w:ascii="Bookman Old Style"/>
          <w:sz w:val="24"/>
          <w:szCs w:val="24"/>
          <w:lang w:val="pt-BR"/>
        </w:rPr>
        <w:t>çã</w:t>
      </w:r>
      <w:r w:rsidR="00141005">
        <w:rPr>
          <w:rFonts w:ascii="Bookman Old Style"/>
          <w:sz w:val="24"/>
          <w:szCs w:val="24"/>
          <w:lang w:val="pt-BR"/>
        </w:rPr>
        <w:t xml:space="preserve">o, com despesas fixas de aproximadamente </w:t>
      </w:r>
      <w:r w:rsidR="003B5F2B">
        <w:rPr>
          <w:rFonts w:ascii="Bookman Old Style"/>
          <w:sz w:val="24"/>
          <w:szCs w:val="24"/>
          <w:lang w:val="pt-BR"/>
        </w:rPr>
        <w:t>cinco m</w:t>
      </w:r>
      <w:r w:rsidR="00141005">
        <w:rPr>
          <w:rFonts w:ascii="Bookman Old Style"/>
          <w:sz w:val="24"/>
          <w:szCs w:val="24"/>
          <w:lang w:val="pt-BR"/>
        </w:rPr>
        <w:t>il mensais.</w:t>
      </w:r>
    </w:p>
    <w:p w14:paraId="24C8D308" w14:textId="77777777" w:rsidR="00141005" w:rsidRDefault="00141005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1D9EFC3F" w14:textId="4F5B3BC6" w:rsidR="00D81265" w:rsidRDefault="00D81265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44CA4BC4" w14:textId="63C76D5B" w:rsidR="00774951" w:rsidRPr="00D81265" w:rsidRDefault="00141005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>Maio</w:t>
      </w:r>
      <w:r w:rsidR="00774951" w:rsidRPr="00D81265">
        <w:rPr>
          <w:rFonts w:ascii="Bookman Old Style"/>
          <w:sz w:val="24"/>
          <w:szCs w:val="24"/>
          <w:lang w:val="pt-BR"/>
        </w:rPr>
        <w:t>/202</w:t>
      </w:r>
      <w:r w:rsidR="0038537A">
        <w:rPr>
          <w:rFonts w:ascii="Bookman Old Style"/>
          <w:sz w:val="24"/>
          <w:szCs w:val="24"/>
          <w:lang w:val="pt-BR"/>
        </w:rPr>
        <w:t>5</w:t>
      </w:r>
    </w:p>
    <w:p w14:paraId="3D9021CE" w14:textId="77777777" w:rsidR="00774951" w:rsidRPr="00D81265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2F1B0CEA" w14:textId="77777777" w:rsidR="00774951" w:rsidRPr="00D81265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5421C80E" w14:textId="77777777" w:rsidR="00774951" w:rsidRPr="00D81265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5F2B4298" w14:textId="34E26440" w:rsidR="00774951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 w:rsidRPr="000C4A87">
        <w:rPr>
          <w:rFonts w:ascii="Bookman Old Style"/>
          <w:sz w:val="24"/>
          <w:szCs w:val="24"/>
          <w:lang w:val="pt-BR"/>
        </w:rPr>
        <w:t>ADILES REJANE SIM</w:t>
      </w:r>
      <w:r>
        <w:rPr>
          <w:rFonts w:ascii="Bookman Old Style"/>
          <w:sz w:val="24"/>
          <w:szCs w:val="24"/>
          <w:lang w:val="pt-BR"/>
        </w:rPr>
        <w:t>Õ</w:t>
      </w:r>
      <w:r>
        <w:rPr>
          <w:rFonts w:ascii="Bookman Old Style"/>
          <w:sz w:val="24"/>
          <w:szCs w:val="24"/>
          <w:lang w:val="pt-BR"/>
        </w:rPr>
        <w:t>ES LINS</w:t>
      </w:r>
    </w:p>
    <w:p w14:paraId="39CCD3B3" w14:textId="016202E6" w:rsidR="006C3F10" w:rsidRDefault="006C3F10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>Diretora Presidente</w:t>
      </w:r>
    </w:p>
    <w:p w14:paraId="08B7E164" w14:textId="77777777" w:rsidR="00774951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07BF7760" w14:textId="03EE577D" w:rsidR="00774951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>MARIA SYLVIA ROMERO DERENUSSON</w:t>
      </w:r>
    </w:p>
    <w:p w14:paraId="6AD237A5" w14:textId="4717481E" w:rsidR="006C3F10" w:rsidRDefault="006C3F10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>Diretora Administrativo-Financeira</w:t>
      </w:r>
    </w:p>
    <w:p w14:paraId="163F7026" w14:textId="77777777" w:rsidR="00774951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</w:p>
    <w:p w14:paraId="08716646" w14:textId="0745CCF9" w:rsidR="00774951" w:rsidRDefault="00774951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>ROS</w:t>
      </w:r>
      <w:r>
        <w:rPr>
          <w:rFonts w:ascii="Bookman Old Style"/>
          <w:sz w:val="24"/>
          <w:szCs w:val="24"/>
          <w:lang w:val="pt-BR"/>
        </w:rPr>
        <w:t>Â</w:t>
      </w:r>
      <w:r>
        <w:rPr>
          <w:rFonts w:ascii="Bookman Old Style"/>
          <w:sz w:val="24"/>
          <w:szCs w:val="24"/>
          <w:lang w:val="pt-BR"/>
        </w:rPr>
        <w:t>NGELA BATISTA ARGOLO</w:t>
      </w:r>
    </w:p>
    <w:p w14:paraId="3DBBFB69" w14:textId="35EFFFC9" w:rsidR="006C3F10" w:rsidRPr="00774951" w:rsidRDefault="006C3F10" w:rsidP="00646CF7">
      <w:pPr>
        <w:pStyle w:val="Corpo"/>
        <w:spacing w:after="0"/>
        <w:jc w:val="both"/>
        <w:rPr>
          <w:rFonts w:ascii="Bookman Old Style"/>
          <w:sz w:val="24"/>
          <w:szCs w:val="24"/>
          <w:lang w:val="pt-BR"/>
        </w:rPr>
      </w:pPr>
      <w:r>
        <w:rPr>
          <w:rFonts w:ascii="Bookman Old Style"/>
          <w:sz w:val="24"/>
          <w:szCs w:val="24"/>
          <w:lang w:val="pt-BR"/>
        </w:rPr>
        <w:t>Diretora de Seguridade Social</w:t>
      </w:r>
    </w:p>
    <w:sectPr w:rsidR="006C3F10" w:rsidRPr="00774951" w:rsidSect="00E77D07">
      <w:headerReference w:type="default" r:id="rId7"/>
      <w:footerReference w:type="default" r:id="rId8"/>
      <w:pgSz w:w="11900" w:h="16840"/>
      <w:pgMar w:top="2666" w:right="1127" w:bottom="1985" w:left="2127" w:header="993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F48E" w14:textId="77777777" w:rsidR="008B0C77" w:rsidRDefault="008B0C77">
      <w:r>
        <w:separator/>
      </w:r>
    </w:p>
  </w:endnote>
  <w:endnote w:type="continuationSeparator" w:id="0">
    <w:p w14:paraId="3FBFF982" w14:textId="77777777" w:rsidR="008B0C77" w:rsidRDefault="008B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304929"/>
      <w:docPartObj>
        <w:docPartGallery w:val="Page Numbers (Bottom of Page)"/>
        <w:docPartUnique/>
      </w:docPartObj>
    </w:sdtPr>
    <w:sdtContent>
      <w:p w14:paraId="715E8477" w14:textId="77777777" w:rsidR="00337468" w:rsidRDefault="00774951">
        <w:pPr>
          <w:pStyle w:val="Rodap"/>
          <w:jc w:val="right"/>
          <w:rPr>
            <w:lang w:val="pt-BR"/>
          </w:rPr>
        </w:pPr>
        <w:r w:rsidRPr="00774951">
          <w:rPr>
            <w:lang w:val="pt-BR"/>
          </w:rPr>
          <w:t>Relatório de Gestão da ASAF do Exercício</w:t>
        </w:r>
        <w:r>
          <w:rPr>
            <w:lang w:val="pt-BR"/>
          </w:rPr>
          <w:t xml:space="preserve"> de 202</w:t>
        </w:r>
        <w:r w:rsidR="00E1504A">
          <w:rPr>
            <w:lang w:val="pt-BR"/>
          </w:rPr>
          <w:t>4</w:t>
        </w:r>
        <w:r>
          <w:rPr>
            <w:lang w:val="pt-BR"/>
          </w:rPr>
          <w:t xml:space="preserve">  </w:t>
        </w:r>
      </w:p>
      <w:p w14:paraId="30112C84" w14:textId="77777777" w:rsidR="00337468" w:rsidRDefault="00337468">
        <w:pPr>
          <w:pStyle w:val="Rodap"/>
          <w:jc w:val="right"/>
          <w:rPr>
            <w:lang w:val="pt-BR"/>
          </w:rPr>
        </w:pPr>
      </w:p>
      <w:p w14:paraId="16FE2092" w14:textId="6CB9D444" w:rsidR="00774951" w:rsidRPr="00774951" w:rsidRDefault="00774951">
        <w:pPr>
          <w:pStyle w:val="Rodap"/>
          <w:jc w:val="right"/>
          <w:rPr>
            <w:lang w:val="pt-BR"/>
          </w:rPr>
        </w:pPr>
        <w:r>
          <w:rPr>
            <w:lang w:val="pt-BR"/>
          </w:rPr>
          <w:t xml:space="preserve">                                                                </w:t>
        </w:r>
        <w:r>
          <w:fldChar w:fldCharType="begin"/>
        </w:r>
        <w:r w:rsidRPr="00774951">
          <w:rPr>
            <w:lang w:val="pt-BR"/>
          </w:rP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916804" w:rsidRPr="00916804">
          <w:rPr>
            <w:lang w:val="pt-BR"/>
          </w:rPr>
          <w:t>/</w:t>
        </w:r>
        <w:r w:rsidR="00916804">
          <w:rPr>
            <w:lang w:val="pt-BR"/>
          </w:rPr>
          <w:t>7</w:t>
        </w:r>
      </w:p>
    </w:sdtContent>
  </w:sdt>
  <w:p w14:paraId="6A18DA07" w14:textId="0D8A8ADE" w:rsidR="006F464E" w:rsidRPr="00112052" w:rsidRDefault="006F464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9280" w14:textId="77777777" w:rsidR="008B0C77" w:rsidRDefault="008B0C77">
      <w:r>
        <w:separator/>
      </w:r>
    </w:p>
  </w:footnote>
  <w:footnote w:type="continuationSeparator" w:id="0">
    <w:p w14:paraId="11090C23" w14:textId="77777777" w:rsidR="008B0C77" w:rsidRDefault="008B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6917" w14:textId="4A092210" w:rsidR="000119F9" w:rsidRDefault="000119F9" w:rsidP="006F464E">
    <w:pPr>
      <w:pStyle w:val="Cabealho"/>
      <w:tabs>
        <w:tab w:val="clear" w:pos="4252"/>
        <w:tab w:val="clear" w:pos="8504"/>
        <w:tab w:val="left" w:pos="7515"/>
      </w:tabs>
    </w:pPr>
    <w:r>
      <w:rPr>
        <w:noProof/>
      </w:rPr>
      <w:drawing>
        <wp:inline distT="0" distB="0" distL="0" distR="0" wp14:anchorId="5B54379D" wp14:editId="48E66278">
          <wp:extent cx="1758315" cy="723900"/>
          <wp:effectExtent l="0" t="0" r="0" b="0"/>
          <wp:docPr id="1073985096" name="Imagem 10739850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464E">
      <w:tab/>
    </w:r>
  </w:p>
  <w:p w14:paraId="785C5B57" w14:textId="77777777" w:rsidR="00231C7E" w:rsidRDefault="00231C7E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9A7"/>
    <w:multiLevelType w:val="multilevel"/>
    <w:tmpl w:val="FFFFFFFF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" w15:restartNumberingAfterBreak="0">
    <w:nsid w:val="08402FEA"/>
    <w:multiLevelType w:val="multilevel"/>
    <w:tmpl w:val="082A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D85B0C"/>
    <w:multiLevelType w:val="hybridMultilevel"/>
    <w:tmpl w:val="DE04E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3409"/>
    <w:multiLevelType w:val="multilevel"/>
    <w:tmpl w:val="FFFFFFFF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4" w15:restartNumberingAfterBreak="0">
    <w:nsid w:val="26B406F3"/>
    <w:multiLevelType w:val="multilevel"/>
    <w:tmpl w:val="082A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BC84042"/>
    <w:multiLevelType w:val="hybridMultilevel"/>
    <w:tmpl w:val="0058A4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3474F"/>
    <w:multiLevelType w:val="multilevel"/>
    <w:tmpl w:val="FFFFFFFF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4AE16490"/>
    <w:multiLevelType w:val="multilevel"/>
    <w:tmpl w:val="082A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968440A"/>
    <w:multiLevelType w:val="multilevel"/>
    <w:tmpl w:val="FFFFFFFF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61C4743D"/>
    <w:multiLevelType w:val="multilevel"/>
    <w:tmpl w:val="FFFFFFFF"/>
    <w:styleLink w:val="List1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0" w15:restartNumberingAfterBreak="0">
    <w:nsid w:val="6D04112B"/>
    <w:multiLevelType w:val="multilevel"/>
    <w:tmpl w:val="FFFFFFFF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1" w15:restartNumberingAfterBreak="0">
    <w:nsid w:val="7210193A"/>
    <w:multiLevelType w:val="multilevel"/>
    <w:tmpl w:val="FFFFFFFF"/>
    <w:styleLink w:val="Lista21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2" w15:restartNumberingAfterBreak="0">
    <w:nsid w:val="7B925537"/>
    <w:multiLevelType w:val="multilevel"/>
    <w:tmpl w:val="FFFFFFFF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7E8921C3"/>
    <w:multiLevelType w:val="multilevel"/>
    <w:tmpl w:val="FFFFFFFF"/>
    <w:styleLink w:val="List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num w:numId="1" w16cid:durableId="595866757">
    <w:abstractNumId w:val="0"/>
  </w:num>
  <w:num w:numId="2" w16cid:durableId="1621180862">
    <w:abstractNumId w:val="8"/>
  </w:num>
  <w:num w:numId="3" w16cid:durableId="904142426">
    <w:abstractNumId w:val="13"/>
  </w:num>
  <w:num w:numId="4" w16cid:durableId="1680739559">
    <w:abstractNumId w:val="10"/>
  </w:num>
  <w:num w:numId="5" w16cid:durableId="1719668954">
    <w:abstractNumId w:val="6"/>
  </w:num>
  <w:num w:numId="6" w16cid:durableId="2083789658">
    <w:abstractNumId w:val="9"/>
  </w:num>
  <w:num w:numId="7" w16cid:durableId="679697269">
    <w:abstractNumId w:val="3"/>
  </w:num>
  <w:num w:numId="8" w16cid:durableId="536938088">
    <w:abstractNumId w:val="12"/>
  </w:num>
  <w:num w:numId="9" w16cid:durableId="525945211">
    <w:abstractNumId w:val="11"/>
  </w:num>
  <w:num w:numId="10" w16cid:durableId="1979533986">
    <w:abstractNumId w:val="1"/>
  </w:num>
  <w:num w:numId="11" w16cid:durableId="562644109">
    <w:abstractNumId w:val="7"/>
  </w:num>
  <w:num w:numId="12" w16cid:durableId="952246529">
    <w:abstractNumId w:val="4"/>
  </w:num>
  <w:num w:numId="13" w16cid:durableId="719867436">
    <w:abstractNumId w:val="2"/>
  </w:num>
  <w:num w:numId="14" w16cid:durableId="1582834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7E"/>
    <w:rsid w:val="00001B52"/>
    <w:rsid w:val="00004E91"/>
    <w:rsid w:val="00006C34"/>
    <w:rsid w:val="000119F9"/>
    <w:rsid w:val="000326D0"/>
    <w:rsid w:val="00040E30"/>
    <w:rsid w:val="000513BF"/>
    <w:rsid w:val="0005386E"/>
    <w:rsid w:val="0005786B"/>
    <w:rsid w:val="00066007"/>
    <w:rsid w:val="00084E04"/>
    <w:rsid w:val="0009221C"/>
    <w:rsid w:val="00094759"/>
    <w:rsid w:val="000C4A87"/>
    <w:rsid w:val="000C63CD"/>
    <w:rsid w:val="000E2BF5"/>
    <w:rsid w:val="000F3079"/>
    <w:rsid w:val="0010287A"/>
    <w:rsid w:val="00112052"/>
    <w:rsid w:val="00112843"/>
    <w:rsid w:val="00141005"/>
    <w:rsid w:val="001410C5"/>
    <w:rsid w:val="00172B33"/>
    <w:rsid w:val="001769D5"/>
    <w:rsid w:val="001842FB"/>
    <w:rsid w:val="00185E45"/>
    <w:rsid w:val="001A13FA"/>
    <w:rsid w:val="001A356C"/>
    <w:rsid w:val="001A6828"/>
    <w:rsid w:val="001B6E81"/>
    <w:rsid w:val="001D4B00"/>
    <w:rsid w:val="001E1AFC"/>
    <w:rsid w:val="001F7BA2"/>
    <w:rsid w:val="00231C7E"/>
    <w:rsid w:val="002471F9"/>
    <w:rsid w:val="00252C5C"/>
    <w:rsid w:val="002600AB"/>
    <w:rsid w:val="0026181F"/>
    <w:rsid w:val="002678F5"/>
    <w:rsid w:val="002916B9"/>
    <w:rsid w:val="00295A76"/>
    <w:rsid w:val="002D6670"/>
    <w:rsid w:val="002E33C3"/>
    <w:rsid w:val="002F557F"/>
    <w:rsid w:val="00311355"/>
    <w:rsid w:val="00324C53"/>
    <w:rsid w:val="00326308"/>
    <w:rsid w:val="00334AF4"/>
    <w:rsid w:val="00334C01"/>
    <w:rsid w:val="00337468"/>
    <w:rsid w:val="003426AD"/>
    <w:rsid w:val="00355C19"/>
    <w:rsid w:val="00355FCC"/>
    <w:rsid w:val="00356110"/>
    <w:rsid w:val="003652A5"/>
    <w:rsid w:val="00381817"/>
    <w:rsid w:val="0038537A"/>
    <w:rsid w:val="00393638"/>
    <w:rsid w:val="003A0D41"/>
    <w:rsid w:val="003B46EE"/>
    <w:rsid w:val="003B57C4"/>
    <w:rsid w:val="003B5F2B"/>
    <w:rsid w:val="003B71DB"/>
    <w:rsid w:val="003C2C10"/>
    <w:rsid w:val="003D43C7"/>
    <w:rsid w:val="003D4E11"/>
    <w:rsid w:val="003D52CB"/>
    <w:rsid w:val="003E31B3"/>
    <w:rsid w:val="003F3593"/>
    <w:rsid w:val="003F5A2F"/>
    <w:rsid w:val="003F7E91"/>
    <w:rsid w:val="00413C4C"/>
    <w:rsid w:val="00417018"/>
    <w:rsid w:val="00432606"/>
    <w:rsid w:val="00445E41"/>
    <w:rsid w:val="00464D2D"/>
    <w:rsid w:val="00474799"/>
    <w:rsid w:val="00481636"/>
    <w:rsid w:val="00493C0F"/>
    <w:rsid w:val="004A1EEC"/>
    <w:rsid w:val="00500A55"/>
    <w:rsid w:val="00503113"/>
    <w:rsid w:val="005200D2"/>
    <w:rsid w:val="0054313F"/>
    <w:rsid w:val="0056022A"/>
    <w:rsid w:val="00564149"/>
    <w:rsid w:val="00567399"/>
    <w:rsid w:val="00576A2F"/>
    <w:rsid w:val="005868D4"/>
    <w:rsid w:val="00591156"/>
    <w:rsid w:val="00594DFA"/>
    <w:rsid w:val="00597163"/>
    <w:rsid w:val="005979F4"/>
    <w:rsid w:val="005A2CBB"/>
    <w:rsid w:val="005B7924"/>
    <w:rsid w:val="005C1E22"/>
    <w:rsid w:val="005C6405"/>
    <w:rsid w:val="005D1A61"/>
    <w:rsid w:val="005D69ED"/>
    <w:rsid w:val="005E56D0"/>
    <w:rsid w:val="006104AD"/>
    <w:rsid w:val="00616B88"/>
    <w:rsid w:val="006214FC"/>
    <w:rsid w:val="00631079"/>
    <w:rsid w:val="00636431"/>
    <w:rsid w:val="00642A14"/>
    <w:rsid w:val="00643C54"/>
    <w:rsid w:val="00645929"/>
    <w:rsid w:val="00646CF7"/>
    <w:rsid w:val="006571D6"/>
    <w:rsid w:val="00676AAF"/>
    <w:rsid w:val="00683E95"/>
    <w:rsid w:val="00693F4D"/>
    <w:rsid w:val="00694908"/>
    <w:rsid w:val="00697EAE"/>
    <w:rsid w:val="006A3DD1"/>
    <w:rsid w:val="006A520A"/>
    <w:rsid w:val="006A729B"/>
    <w:rsid w:val="006B1397"/>
    <w:rsid w:val="006B66FD"/>
    <w:rsid w:val="006C251F"/>
    <w:rsid w:val="006C2C22"/>
    <w:rsid w:val="006C3F10"/>
    <w:rsid w:val="006D0FA7"/>
    <w:rsid w:val="006E5FA1"/>
    <w:rsid w:val="006F464E"/>
    <w:rsid w:val="006F7B37"/>
    <w:rsid w:val="00701D77"/>
    <w:rsid w:val="00711F75"/>
    <w:rsid w:val="007171F2"/>
    <w:rsid w:val="00727C88"/>
    <w:rsid w:val="00732373"/>
    <w:rsid w:val="00741AC3"/>
    <w:rsid w:val="00746DAE"/>
    <w:rsid w:val="00770529"/>
    <w:rsid w:val="00774951"/>
    <w:rsid w:val="007806D8"/>
    <w:rsid w:val="00792B66"/>
    <w:rsid w:val="007962AD"/>
    <w:rsid w:val="007A26CE"/>
    <w:rsid w:val="007E0E90"/>
    <w:rsid w:val="007F2942"/>
    <w:rsid w:val="007F2E1F"/>
    <w:rsid w:val="007F3460"/>
    <w:rsid w:val="008017D1"/>
    <w:rsid w:val="008156BA"/>
    <w:rsid w:val="00824C10"/>
    <w:rsid w:val="008415D7"/>
    <w:rsid w:val="00864AB9"/>
    <w:rsid w:val="00891D50"/>
    <w:rsid w:val="00892E26"/>
    <w:rsid w:val="008A1525"/>
    <w:rsid w:val="008A1904"/>
    <w:rsid w:val="008A1F1C"/>
    <w:rsid w:val="008A20D6"/>
    <w:rsid w:val="008A2C6F"/>
    <w:rsid w:val="008B0C77"/>
    <w:rsid w:val="008B609C"/>
    <w:rsid w:val="008C627C"/>
    <w:rsid w:val="008E2BCF"/>
    <w:rsid w:val="008F281E"/>
    <w:rsid w:val="009025C6"/>
    <w:rsid w:val="009033EC"/>
    <w:rsid w:val="00916804"/>
    <w:rsid w:val="00920485"/>
    <w:rsid w:val="00932C39"/>
    <w:rsid w:val="00940D30"/>
    <w:rsid w:val="009421F1"/>
    <w:rsid w:val="0095691B"/>
    <w:rsid w:val="009627A4"/>
    <w:rsid w:val="009907DD"/>
    <w:rsid w:val="0099179C"/>
    <w:rsid w:val="009A6131"/>
    <w:rsid w:val="009D2024"/>
    <w:rsid w:val="009D208F"/>
    <w:rsid w:val="009D473B"/>
    <w:rsid w:val="009E2884"/>
    <w:rsid w:val="009E6EDD"/>
    <w:rsid w:val="009F181D"/>
    <w:rsid w:val="009F18BB"/>
    <w:rsid w:val="009F34AE"/>
    <w:rsid w:val="00A0002E"/>
    <w:rsid w:val="00A007FA"/>
    <w:rsid w:val="00A06420"/>
    <w:rsid w:val="00A21BAE"/>
    <w:rsid w:val="00A24640"/>
    <w:rsid w:val="00A268A6"/>
    <w:rsid w:val="00A316E3"/>
    <w:rsid w:val="00A43AF0"/>
    <w:rsid w:val="00A46758"/>
    <w:rsid w:val="00A5078D"/>
    <w:rsid w:val="00A70607"/>
    <w:rsid w:val="00A72626"/>
    <w:rsid w:val="00A72D3B"/>
    <w:rsid w:val="00A8432C"/>
    <w:rsid w:val="00A92548"/>
    <w:rsid w:val="00AA0189"/>
    <w:rsid w:val="00AA64D2"/>
    <w:rsid w:val="00AB32D6"/>
    <w:rsid w:val="00AB574C"/>
    <w:rsid w:val="00AD02A5"/>
    <w:rsid w:val="00AD18A7"/>
    <w:rsid w:val="00AD37B9"/>
    <w:rsid w:val="00AD4ED9"/>
    <w:rsid w:val="00AE227B"/>
    <w:rsid w:val="00B06951"/>
    <w:rsid w:val="00B13124"/>
    <w:rsid w:val="00B14DE5"/>
    <w:rsid w:val="00B20347"/>
    <w:rsid w:val="00B21A83"/>
    <w:rsid w:val="00B271E7"/>
    <w:rsid w:val="00B36CBB"/>
    <w:rsid w:val="00B4275E"/>
    <w:rsid w:val="00B452A4"/>
    <w:rsid w:val="00B87582"/>
    <w:rsid w:val="00B879AC"/>
    <w:rsid w:val="00B9325C"/>
    <w:rsid w:val="00B94ABD"/>
    <w:rsid w:val="00B96CA8"/>
    <w:rsid w:val="00BC3C80"/>
    <w:rsid w:val="00BC4F99"/>
    <w:rsid w:val="00BD3022"/>
    <w:rsid w:val="00BD6288"/>
    <w:rsid w:val="00BD6B8D"/>
    <w:rsid w:val="00BF1209"/>
    <w:rsid w:val="00C16D43"/>
    <w:rsid w:val="00C35B1F"/>
    <w:rsid w:val="00C40BF5"/>
    <w:rsid w:val="00C42CC0"/>
    <w:rsid w:val="00C43B7B"/>
    <w:rsid w:val="00C4471D"/>
    <w:rsid w:val="00C522CC"/>
    <w:rsid w:val="00C54F22"/>
    <w:rsid w:val="00C63E11"/>
    <w:rsid w:val="00C672E8"/>
    <w:rsid w:val="00CA7878"/>
    <w:rsid w:val="00CB3652"/>
    <w:rsid w:val="00CB38A0"/>
    <w:rsid w:val="00CB632F"/>
    <w:rsid w:val="00CF42FD"/>
    <w:rsid w:val="00CF7629"/>
    <w:rsid w:val="00D0276F"/>
    <w:rsid w:val="00D036B1"/>
    <w:rsid w:val="00D1486C"/>
    <w:rsid w:val="00D17F69"/>
    <w:rsid w:val="00D200BC"/>
    <w:rsid w:val="00D21A9B"/>
    <w:rsid w:val="00D32B86"/>
    <w:rsid w:val="00D37B47"/>
    <w:rsid w:val="00D57989"/>
    <w:rsid w:val="00D6624B"/>
    <w:rsid w:val="00D81265"/>
    <w:rsid w:val="00D85DED"/>
    <w:rsid w:val="00D91ED9"/>
    <w:rsid w:val="00DA1D68"/>
    <w:rsid w:val="00DA2245"/>
    <w:rsid w:val="00DA2771"/>
    <w:rsid w:val="00DA5504"/>
    <w:rsid w:val="00DB23E4"/>
    <w:rsid w:val="00DB4B60"/>
    <w:rsid w:val="00DC47DC"/>
    <w:rsid w:val="00DD73C3"/>
    <w:rsid w:val="00DD7A9F"/>
    <w:rsid w:val="00DE13D1"/>
    <w:rsid w:val="00E04C14"/>
    <w:rsid w:val="00E1504A"/>
    <w:rsid w:val="00E161E8"/>
    <w:rsid w:val="00E17DEB"/>
    <w:rsid w:val="00E21931"/>
    <w:rsid w:val="00E36ACF"/>
    <w:rsid w:val="00E41157"/>
    <w:rsid w:val="00E43752"/>
    <w:rsid w:val="00E43BB2"/>
    <w:rsid w:val="00E46393"/>
    <w:rsid w:val="00E466CE"/>
    <w:rsid w:val="00E55D93"/>
    <w:rsid w:val="00E56DA6"/>
    <w:rsid w:val="00E5732A"/>
    <w:rsid w:val="00E63AF1"/>
    <w:rsid w:val="00E77D07"/>
    <w:rsid w:val="00E83851"/>
    <w:rsid w:val="00E92F4C"/>
    <w:rsid w:val="00E958A2"/>
    <w:rsid w:val="00EC0744"/>
    <w:rsid w:val="00EC2EA9"/>
    <w:rsid w:val="00EC72E5"/>
    <w:rsid w:val="00ED4DEC"/>
    <w:rsid w:val="00EF7409"/>
    <w:rsid w:val="00F261CD"/>
    <w:rsid w:val="00F43DF6"/>
    <w:rsid w:val="00F81B4D"/>
    <w:rsid w:val="00F8646C"/>
    <w:rsid w:val="00FB70FC"/>
    <w:rsid w:val="00FC5774"/>
    <w:rsid w:val="00FE1B4C"/>
    <w:rsid w:val="00FE4FFD"/>
    <w:rsid w:val="00FE611E"/>
    <w:rsid w:val="00FE6979"/>
    <w:rsid w:val="00FF4848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4538"/>
  <w15:docId w15:val="{E76589C6-B7FF-514F-A28D-18F92D0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argrafoda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Cabealho">
    <w:name w:val="header"/>
    <w:basedOn w:val="Normal"/>
    <w:link w:val="CabealhoChar"/>
    <w:uiPriority w:val="99"/>
    <w:unhideWhenUsed/>
    <w:rsid w:val="000119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9F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0119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9F9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5D1A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1741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Adiles Rejane Simões Lins</cp:lastModifiedBy>
  <cp:revision>20</cp:revision>
  <dcterms:created xsi:type="dcterms:W3CDTF">2025-05-14T02:26:00Z</dcterms:created>
  <dcterms:modified xsi:type="dcterms:W3CDTF">2025-05-14T13:47:00Z</dcterms:modified>
</cp:coreProperties>
</file>